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6A2" w:rsidRPr="00F433B1" w:rsidRDefault="003D36A2" w:rsidP="003D36A2">
      <w:pPr>
        <w:tabs>
          <w:tab w:val="left" w:pos="0"/>
        </w:tabs>
        <w:jc w:val="center"/>
        <w:rPr>
          <w:rFonts w:ascii="Times New Roman" w:hAnsi="Times New Roman"/>
          <w:sz w:val="32"/>
          <w:szCs w:val="32"/>
          <w:u w:val="single"/>
        </w:rPr>
      </w:pPr>
      <w:r w:rsidRPr="00F433B1">
        <w:rPr>
          <w:rFonts w:ascii="Times New Roman" w:hAnsi="Times New Roman"/>
          <w:sz w:val="32"/>
          <w:szCs w:val="32"/>
        </w:rPr>
        <w:t>Учебная дисциплина</w:t>
      </w:r>
      <w:r>
        <w:rPr>
          <w:rFonts w:ascii="Times New Roman" w:hAnsi="Times New Roman"/>
          <w:sz w:val="32"/>
          <w:szCs w:val="32"/>
        </w:rPr>
        <w:t xml:space="preserve"> </w:t>
      </w:r>
      <w:r w:rsidRPr="00F433B1">
        <w:rPr>
          <w:rFonts w:ascii="Times New Roman" w:hAnsi="Times New Roman"/>
          <w:b/>
          <w:sz w:val="32"/>
          <w:szCs w:val="32"/>
          <w:u w:val="single"/>
        </w:rPr>
        <w:t>«О</w:t>
      </w:r>
      <w:r>
        <w:rPr>
          <w:rFonts w:ascii="Times New Roman" w:hAnsi="Times New Roman"/>
          <w:b/>
          <w:sz w:val="32"/>
          <w:szCs w:val="32"/>
          <w:u w:val="single"/>
        </w:rPr>
        <w:t>рганизация и выполнение пассажирских</w:t>
      </w:r>
      <w:r w:rsidRPr="00F433B1">
        <w:rPr>
          <w:rFonts w:ascii="Times New Roman" w:hAnsi="Times New Roman"/>
          <w:b/>
          <w:sz w:val="32"/>
          <w:szCs w:val="32"/>
          <w:u w:val="single"/>
        </w:rPr>
        <w:t xml:space="preserve"> перевозок автомобильным транспортом».</w:t>
      </w:r>
    </w:p>
    <w:p w:rsidR="003D36A2" w:rsidRPr="0091207E" w:rsidRDefault="003D36A2" w:rsidP="003D36A2">
      <w:pPr>
        <w:tabs>
          <w:tab w:val="left" w:pos="0"/>
        </w:tabs>
        <w:jc w:val="center"/>
        <w:rPr>
          <w:rFonts w:ascii="Times New Roman" w:hAnsi="Times New Roman"/>
          <w:b/>
          <w:sz w:val="32"/>
          <w:szCs w:val="32"/>
          <w:u w:val="single"/>
        </w:rPr>
      </w:pPr>
      <w:r w:rsidRPr="0091207E">
        <w:rPr>
          <w:rFonts w:ascii="Times New Roman" w:hAnsi="Times New Roman"/>
          <w:sz w:val="32"/>
          <w:szCs w:val="32"/>
        </w:rPr>
        <w:t xml:space="preserve"> </w:t>
      </w:r>
    </w:p>
    <w:p w:rsidR="003D36A2" w:rsidRDefault="003D36A2" w:rsidP="003D36A2">
      <w:pPr>
        <w:jc w:val="center"/>
        <w:rPr>
          <w:rFonts w:ascii="Times New Roman" w:hAnsi="Times New Roman"/>
          <w:sz w:val="32"/>
          <w:szCs w:val="32"/>
        </w:rPr>
      </w:pPr>
      <w:r>
        <w:rPr>
          <w:rFonts w:ascii="Times New Roman" w:hAnsi="Times New Roman"/>
          <w:sz w:val="32"/>
          <w:szCs w:val="32"/>
        </w:rPr>
        <w:t>Занятие № 1.</w:t>
      </w:r>
    </w:p>
    <w:p w:rsidR="003D36A2" w:rsidRDefault="003D36A2" w:rsidP="003D36A2">
      <w:pPr>
        <w:jc w:val="center"/>
        <w:rPr>
          <w:rFonts w:ascii="Times New Roman" w:hAnsi="Times New Roman"/>
          <w:sz w:val="32"/>
          <w:szCs w:val="32"/>
        </w:rPr>
      </w:pPr>
      <w:r>
        <w:rPr>
          <w:rFonts w:ascii="Times New Roman" w:hAnsi="Times New Roman"/>
          <w:sz w:val="32"/>
          <w:szCs w:val="32"/>
        </w:rPr>
        <w:t xml:space="preserve">Дата: 14.05.2020. </w:t>
      </w:r>
    </w:p>
    <w:p w:rsidR="003D36A2" w:rsidRDefault="003D36A2" w:rsidP="003D36A2">
      <w:pPr>
        <w:jc w:val="center"/>
        <w:rPr>
          <w:rFonts w:ascii="Times New Roman" w:hAnsi="Times New Roman"/>
          <w:sz w:val="32"/>
          <w:szCs w:val="32"/>
        </w:rPr>
      </w:pPr>
      <w:r>
        <w:rPr>
          <w:rFonts w:ascii="Times New Roman" w:hAnsi="Times New Roman"/>
          <w:sz w:val="32"/>
          <w:szCs w:val="32"/>
        </w:rPr>
        <w:t>Группа № 61.</w:t>
      </w:r>
    </w:p>
    <w:p w:rsidR="003D36A2" w:rsidRPr="003D36A2" w:rsidRDefault="003D36A2" w:rsidP="003D36A2">
      <w:pPr>
        <w:jc w:val="center"/>
        <w:rPr>
          <w:rFonts w:ascii="Times New Roman" w:hAnsi="Times New Roman"/>
          <w:sz w:val="32"/>
          <w:szCs w:val="32"/>
        </w:rPr>
      </w:pPr>
      <w:r w:rsidRPr="003D36A2">
        <w:rPr>
          <w:rFonts w:ascii="Times New Roman" w:hAnsi="Times New Roman"/>
          <w:sz w:val="32"/>
          <w:szCs w:val="32"/>
        </w:rPr>
        <w:t>Тема: Нормативное правовое обеспечение пассажирских перевозок автомобильным транспортом. Технико-эксплуатационные показатели пассажирского автотранспорта</w:t>
      </w:r>
    </w:p>
    <w:p w:rsidR="003D36A2" w:rsidRPr="00AB1978" w:rsidRDefault="003D36A2" w:rsidP="003D36A2">
      <w:pPr>
        <w:rPr>
          <w:rFonts w:ascii="Times New Roman" w:hAnsi="Times New Roman"/>
          <w:b/>
          <w:color w:val="FF0000"/>
          <w:sz w:val="28"/>
          <w:szCs w:val="28"/>
        </w:rPr>
      </w:pPr>
      <w:r w:rsidRPr="00AB1978">
        <w:rPr>
          <w:rFonts w:ascii="Times New Roman" w:hAnsi="Times New Roman"/>
          <w:b/>
          <w:color w:val="FF0000"/>
          <w:sz w:val="28"/>
          <w:szCs w:val="28"/>
        </w:rPr>
        <w:t>Задание 1. Изучить материал по теме.</w:t>
      </w:r>
    </w:p>
    <w:p w:rsidR="003D36A2" w:rsidRPr="003D36A2" w:rsidRDefault="003D36A2" w:rsidP="003D36A2">
      <w:pPr>
        <w:pStyle w:val="a3"/>
        <w:shd w:val="clear" w:color="auto" w:fill="FFFFFF"/>
        <w:spacing w:before="0" w:beforeAutospacing="0" w:after="0" w:afterAutospacing="0"/>
        <w:rPr>
          <w:color w:val="000000"/>
          <w:sz w:val="28"/>
          <w:szCs w:val="28"/>
        </w:rPr>
      </w:pPr>
      <w:r w:rsidRPr="003D36A2">
        <w:rPr>
          <w:color w:val="000000"/>
          <w:sz w:val="28"/>
          <w:szCs w:val="28"/>
        </w:rPr>
        <w:t>Организация и управление пассажирскими автомобильными перевозками осуществляются на правовой основе, формируемой Конституцией РФ, федеральными законами (ФЗ), законами субъектов Российской Федерации и подзаконными нормативными актами.</w:t>
      </w:r>
    </w:p>
    <w:p w:rsidR="003D36A2" w:rsidRPr="003D36A2" w:rsidRDefault="003D36A2" w:rsidP="003D36A2">
      <w:pPr>
        <w:pStyle w:val="a3"/>
        <w:shd w:val="clear" w:color="auto" w:fill="FFFFFF"/>
        <w:spacing w:before="0" w:beforeAutospacing="0" w:after="0" w:afterAutospacing="0"/>
        <w:rPr>
          <w:color w:val="000000"/>
          <w:sz w:val="28"/>
          <w:szCs w:val="28"/>
        </w:rPr>
      </w:pPr>
      <w:r w:rsidRPr="003D36A2">
        <w:rPr>
          <w:color w:val="000000"/>
          <w:sz w:val="28"/>
          <w:szCs w:val="28"/>
        </w:rPr>
        <w:t>Правовые акты устанавливают ряд важных требований и ограничений, которые следует учитывать при организации перевозок пассажиров.</w:t>
      </w:r>
    </w:p>
    <w:p w:rsidR="003D36A2" w:rsidRPr="003D36A2" w:rsidRDefault="003D36A2" w:rsidP="003D36A2">
      <w:pPr>
        <w:pStyle w:val="a3"/>
        <w:shd w:val="clear" w:color="auto" w:fill="FFFFFF"/>
        <w:spacing w:before="0" w:beforeAutospacing="0" w:after="0" w:afterAutospacing="0"/>
        <w:rPr>
          <w:color w:val="000000"/>
          <w:sz w:val="28"/>
          <w:szCs w:val="28"/>
        </w:rPr>
      </w:pPr>
      <w:r w:rsidRPr="003D36A2">
        <w:rPr>
          <w:color w:val="000000"/>
          <w:sz w:val="28"/>
          <w:szCs w:val="28"/>
        </w:rPr>
        <w:t>Участниками транспортных отношений, возникающих при осуществлении пассажирских автомобильных перевозок, являются: пассажиры — физические лица, осуществляющие поездки в подвижном составе; перевозчики (транспортные операторы) — организации и индивидуальные предприниматели без образования юридического лица, осуществляющие перевозочный процесс; органы государственного и муниципального управления, осуществляющие функции по регулированию деятельности перевозчиков в соответствии с действующим законодательством; прочие — дорожные службы, предприятия сервиса, страховщики, органы по сертификации услуг и др.</w:t>
      </w:r>
    </w:p>
    <w:p w:rsidR="003D36A2" w:rsidRPr="003D36A2" w:rsidRDefault="003D36A2" w:rsidP="003D36A2">
      <w:pPr>
        <w:pStyle w:val="a3"/>
        <w:shd w:val="clear" w:color="auto" w:fill="FFFFFF"/>
        <w:spacing w:before="0" w:beforeAutospacing="0" w:after="0" w:afterAutospacing="0"/>
        <w:rPr>
          <w:color w:val="000000"/>
          <w:sz w:val="28"/>
          <w:szCs w:val="28"/>
        </w:rPr>
      </w:pPr>
      <w:r w:rsidRPr="003D36A2">
        <w:rPr>
          <w:color w:val="000000"/>
          <w:sz w:val="28"/>
          <w:szCs w:val="28"/>
        </w:rPr>
        <w:t xml:space="preserve">Имущественные отношения участников перевозок регулируются гражданским законодательством. Гражданским кодексом Российской Федерации предусмотрена обязанность перевозчика произвести Государственную регистрацию своей деятельности в качестве юридического лица или индивидуального предпринимателя без образования юридического лица. </w:t>
      </w:r>
      <w:proofErr w:type="gramStart"/>
      <w:r w:rsidRPr="003D36A2">
        <w:rPr>
          <w:color w:val="000000"/>
          <w:sz w:val="28"/>
          <w:szCs w:val="28"/>
        </w:rPr>
        <w:t xml:space="preserve">После этого перевозчик в соответствии с Законом РФ «О сертификации продукции и услуг» от 10.06.93 № 5151-1, Федеральными законами «О защите прав потребителей» от 07.02.92 № 2300-1 и «О безопасности дорожного движения» от 10.12.95 № 196-ФЗ должен получить обязательный сертификат соответствия на услуги по перевозке пассажиров автомобильным транспортом и лицензию на перевозки пассажиров в соответствии с </w:t>
      </w:r>
      <w:r w:rsidRPr="003D36A2">
        <w:rPr>
          <w:color w:val="000000"/>
          <w:sz w:val="28"/>
          <w:szCs w:val="28"/>
        </w:rPr>
        <w:lastRenderedPageBreak/>
        <w:t>Федеральными законами «О лицензировании отдельных видов деятельности</w:t>
      </w:r>
      <w:proofErr w:type="gramEnd"/>
      <w:r w:rsidRPr="003D36A2">
        <w:rPr>
          <w:color w:val="000000"/>
          <w:sz w:val="28"/>
          <w:szCs w:val="28"/>
        </w:rPr>
        <w:t xml:space="preserve">» от 08.08.01 № 128-ФЗ и «О безопасности дорожного движения» от 10.12.95 № 196-ФЗ. Для перевозок в международном сообщении требуется разрешение на международные перевозки пассажиров в соответствии с Федеральным законом «О государственном </w:t>
      </w:r>
      <w:proofErr w:type="gramStart"/>
      <w:r w:rsidRPr="003D36A2">
        <w:rPr>
          <w:color w:val="000000"/>
          <w:sz w:val="28"/>
          <w:szCs w:val="28"/>
        </w:rPr>
        <w:t>контроле за</w:t>
      </w:r>
      <w:proofErr w:type="gramEnd"/>
      <w:r w:rsidRPr="003D36A2">
        <w:rPr>
          <w:color w:val="000000"/>
          <w:sz w:val="28"/>
          <w:szCs w:val="28"/>
        </w:rPr>
        <w:t xml:space="preserve"> осуществлением международных автомобильных перевозок и об ответственности за нарушение порядка их выполнения» от 24.07.98 № 127-ФЗ.</w:t>
      </w:r>
    </w:p>
    <w:p w:rsidR="003D36A2" w:rsidRPr="003D36A2" w:rsidRDefault="003D36A2" w:rsidP="003D36A2">
      <w:pPr>
        <w:pStyle w:val="a3"/>
        <w:shd w:val="clear" w:color="auto" w:fill="FFFFFF"/>
        <w:spacing w:before="0" w:beforeAutospacing="0" w:after="0" w:afterAutospacing="0"/>
        <w:rPr>
          <w:color w:val="000000"/>
          <w:sz w:val="28"/>
          <w:szCs w:val="28"/>
        </w:rPr>
      </w:pPr>
      <w:r w:rsidRPr="003D36A2">
        <w:rPr>
          <w:color w:val="000000"/>
          <w:sz w:val="28"/>
          <w:szCs w:val="28"/>
        </w:rPr>
        <w:t>Перевозки пассажиров автомобильным транспортом могут быть как коммерческими, так и некоммерческими. По отношению к кругу пользователей коммерческие перевозки пассажиров и багажа подразделяют на перевозки транспортом общего пользования и технологические перевозки (перевозки транспортом не общего пользования).</w:t>
      </w:r>
    </w:p>
    <w:p w:rsidR="003D36A2" w:rsidRPr="003D36A2" w:rsidRDefault="003D36A2" w:rsidP="003D36A2">
      <w:pPr>
        <w:pStyle w:val="a3"/>
        <w:shd w:val="clear" w:color="auto" w:fill="FFFFFF"/>
        <w:spacing w:before="0" w:beforeAutospacing="0" w:after="0" w:afterAutospacing="0"/>
        <w:rPr>
          <w:color w:val="000000"/>
          <w:sz w:val="28"/>
          <w:szCs w:val="28"/>
        </w:rPr>
      </w:pPr>
      <w:r w:rsidRPr="003D36A2">
        <w:rPr>
          <w:color w:val="000000"/>
          <w:sz w:val="28"/>
          <w:szCs w:val="28"/>
        </w:rPr>
        <w:t xml:space="preserve">Коммерческие перевозки пассажиров и багажа осуществляются на основании договора перевозки пассажира (ст. 786 ГК РФ). Такой договор удостоверяется билетом, а сдача багажа — багажной квитанцией. По договору перевозки пассажира перевозчик обязуется перевезти пассажира в пункт назначения, а при сдаче багажа также доставить багаж и выдать его </w:t>
      </w:r>
      <w:proofErr w:type="spellStart"/>
      <w:r w:rsidRPr="003D36A2">
        <w:rPr>
          <w:color w:val="000000"/>
          <w:sz w:val="28"/>
          <w:szCs w:val="28"/>
        </w:rPr>
        <w:t>управомоченному</w:t>
      </w:r>
      <w:proofErr w:type="spellEnd"/>
      <w:r w:rsidRPr="003D36A2">
        <w:rPr>
          <w:color w:val="000000"/>
          <w:sz w:val="28"/>
          <w:szCs w:val="28"/>
        </w:rPr>
        <w:t xml:space="preserve"> лицу. Пассажир обязуется уплатить установленную проездную плату. Пассажирам ряда </w:t>
      </w:r>
      <w:proofErr w:type="gramStart"/>
      <w:r w:rsidRPr="003D36A2">
        <w:rPr>
          <w:color w:val="000000"/>
          <w:sz w:val="28"/>
          <w:szCs w:val="28"/>
        </w:rPr>
        <w:t>категорий</w:t>
      </w:r>
      <w:proofErr w:type="gramEnd"/>
      <w:r w:rsidRPr="003D36A2">
        <w:rPr>
          <w:color w:val="000000"/>
          <w:sz w:val="28"/>
          <w:szCs w:val="28"/>
        </w:rPr>
        <w:t xml:space="preserve"> действующим законодательством предоставлены льготы в оплате проезда. Но это не означает, что права «льготников» на получение услуги по перевозке отличны от права платных пассажиров. Дело в том, что перевозки пассажиров льготных категорий осуществляются также на основании возмездного договора, поскольку перевозчик за оказанные услуги получает выплаты из бюджетных средств на основании ст. 790 ГК РФ.</w:t>
      </w:r>
    </w:p>
    <w:p w:rsidR="003D36A2" w:rsidRPr="003D36A2" w:rsidRDefault="003D36A2" w:rsidP="003D36A2">
      <w:pPr>
        <w:pStyle w:val="a3"/>
        <w:shd w:val="clear" w:color="auto" w:fill="FFFFFF"/>
        <w:spacing w:before="0" w:beforeAutospacing="0" w:after="0" w:afterAutospacing="0"/>
        <w:rPr>
          <w:color w:val="000000"/>
          <w:sz w:val="28"/>
          <w:szCs w:val="28"/>
        </w:rPr>
      </w:pPr>
      <w:r w:rsidRPr="003D36A2">
        <w:rPr>
          <w:color w:val="000000"/>
          <w:sz w:val="28"/>
          <w:szCs w:val="28"/>
        </w:rPr>
        <w:t>Перевозка пассажиров и багажа транспортом общего пользования согласно ст. 789 ГК РФ признается таковой, если из закона иных правовых актов или лицензии на перевозки вытекает, что перевозчик обязан осуществлять обслуживание по обращению любого гражданина или юридического лица на условиях публичного договора (ст. 426 ГК РФ). Основные признаки перевозки пассажиров транспортом общего пользования: наличествует публичный договор перевозки; перевозчик не может выбирать пассажиров и должен обслуживать каждого обратившегося за услугой, отказ в обслуживании при возможности оказания услуги по перевозке не допускается; правила перевозки и тарифы устанавливаются заранее. Типовые условия публичного договора перевозки могут быть установлены Правительством РФ. Классическим примером перевозок пассажиров транспортом общего пользования является городской автобусный транспорт.</w:t>
      </w:r>
    </w:p>
    <w:p w:rsidR="003D36A2" w:rsidRPr="003D36A2" w:rsidRDefault="003D36A2" w:rsidP="003D36A2">
      <w:pPr>
        <w:pStyle w:val="a3"/>
        <w:shd w:val="clear" w:color="auto" w:fill="FFFFFF"/>
        <w:spacing w:before="0" w:beforeAutospacing="0" w:after="0" w:afterAutospacing="0"/>
        <w:rPr>
          <w:color w:val="000000"/>
          <w:sz w:val="28"/>
          <w:szCs w:val="28"/>
        </w:rPr>
      </w:pPr>
      <w:r w:rsidRPr="003D36A2">
        <w:rPr>
          <w:color w:val="000000"/>
          <w:sz w:val="28"/>
          <w:szCs w:val="28"/>
        </w:rPr>
        <w:t xml:space="preserve">Технологические перевозки осуществляются перевозчиком в целях удовлетворения потребностей своего производственной: процесса и без заключения договора перевозки с пассажирами Плата с пассажиров в этом случае не взимается. Контингент пассажиров определяется самим перевозчиком. Примером таких перевозок является доставка доярок на ферму автобусом сельскохозяйственного предприятия без взимания проездной платы. Однако, перевозка ветеранов на юбилейное мероприятие, </w:t>
      </w:r>
      <w:r w:rsidRPr="003D36A2">
        <w:rPr>
          <w:color w:val="000000"/>
          <w:sz w:val="28"/>
          <w:szCs w:val="28"/>
        </w:rPr>
        <w:lastRenderedPageBreak/>
        <w:t>оплачиваемая спонсором, должна быть отнесена к коммерческим перевозкам (имеется договор спонсора с перевозчиком в пользу пассажиров-ветеранов).</w:t>
      </w:r>
    </w:p>
    <w:p w:rsidR="003D36A2" w:rsidRPr="003D36A2" w:rsidRDefault="003D36A2" w:rsidP="003D36A2">
      <w:pPr>
        <w:pStyle w:val="a3"/>
        <w:shd w:val="clear" w:color="auto" w:fill="FFFFFF"/>
        <w:spacing w:before="0" w:beforeAutospacing="0" w:after="0" w:afterAutospacing="0"/>
        <w:rPr>
          <w:color w:val="000000"/>
          <w:sz w:val="28"/>
          <w:szCs w:val="28"/>
        </w:rPr>
      </w:pPr>
      <w:r w:rsidRPr="003D36A2">
        <w:rPr>
          <w:color w:val="000000"/>
          <w:sz w:val="28"/>
          <w:szCs w:val="28"/>
        </w:rPr>
        <w:t>Важной частью гражданского законодательства является защита прав потребителей. Федеральным законом «О защите прав потребителей» от 07.02.92 № 2300-1 потребителем признается гражданин, имеющий намерение заказать или приобрести либо заказывающий, приобретающий или использующий товары (работы, услуги) исключительно для личных (бытовых) нужд, не связанных с извлечением прибыли. Понятия «пассажир» и «потребитель» не совпадают. К пассажирам относятся только те потребители транспортных услуг, которые следуют в подвижном составе. Но лица, покупающие в кассе предварительной продажи автовокзала билеты на автобус, являясь потребителями транспортных услуг, не относятся к числу пассажиров. С другой стороны, не все пассажиры относятся к потребителям транспортных услуг (например, находящиеся в пути командированные работники различных организаций). Не являются потребителями транспортных услуг и пассажиры, перевозимые в порядке осуществления технологических и бытовых перевозок.</w:t>
      </w:r>
    </w:p>
    <w:p w:rsidR="003D36A2" w:rsidRPr="003D36A2" w:rsidRDefault="003D36A2" w:rsidP="003D36A2">
      <w:pPr>
        <w:pStyle w:val="a3"/>
        <w:shd w:val="clear" w:color="auto" w:fill="FFFFFF"/>
        <w:spacing w:before="0" w:beforeAutospacing="0" w:after="0" w:afterAutospacing="0"/>
        <w:rPr>
          <w:color w:val="000000"/>
          <w:sz w:val="28"/>
          <w:szCs w:val="28"/>
        </w:rPr>
      </w:pPr>
      <w:r w:rsidRPr="003D36A2">
        <w:rPr>
          <w:color w:val="000000"/>
          <w:sz w:val="28"/>
          <w:szCs w:val="28"/>
        </w:rPr>
        <w:t>Согласно ст. 1079 ГК РФ транспортная деятельность связана с эксплуатацией источников повышенной опасности: подвижного состава, высокого напряжения в контактной сети городского электротранспорта и т.д. Организатор перевозок должен учитывать это обстоятельство в связи с возложением на перевозчика обязанности возмещать ущерб, причиненный источником повышенной опасности различным лицам, в том числе и пассажирам.</w:t>
      </w:r>
    </w:p>
    <w:p w:rsidR="003D36A2" w:rsidRPr="003D36A2" w:rsidRDefault="003D36A2" w:rsidP="003D36A2">
      <w:pPr>
        <w:pStyle w:val="a3"/>
        <w:shd w:val="clear" w:color="auto" w:fill="FFFFFF"/>
        <w:spacing w:before="0" w:beforeAutospacing="0" w:after="0" w:afterAutospacing="0"/>
        <w:rPr>
          <w:color w:val="000000"/>
          <w:sz w:val="28"/>
          <w:szCs w:val="28"/>
        </w:rPr>
      </w:pPr>
      <w:r w:rsidRPr="003D36A2">
        <w:rPr>
          <w:color w:val="000000"/>
          <w:sz w:val="28"/>
          <w:szCs w:val="28"/>
        </w:rPr>
        <w:t>Обязательные требования к организации перевозок пассажиров автомобильным транспортом установлены рядом нормативных актов.</w:t>
      </w:r>
    </w:p>
    <w:p w:rsidR="003D36A2" w:rsidRDefault="003D36A2" w:rsidP="003D36A2">
      <w:pPr>
        <w:pStyle w:val="a3"/>
        <w:shd w:val="clear" w:color="auto" w:fill="FFFFFF"/>
        <w:spacing w:before="0" w:beforeAutospacing="0" w:after="0" w:afterAutospacing="0"/>
        <w:rPr>
          <w:color w:val="000000"/>
          <w:sz w:val="28"/>
          <w:szCs w:val="28"/>
        </w:rPr>
      </w:pPr>
      <w:r w:rsidRPr="003D36A2">
        <w:rPr>
          <w:color w:val="000000"/>
          <w:sz w:val="28"/>
          <w:szCs w:val="28"/>
        </w:rPr>
        <w:t>Общие требования приведены в Уставе автомобильного транспорта РСФСР (УАТ). Однако данный документ был введен в действие еще в 1969 г. и вскоре должен быть заменен новым нормативным актом.</w:t>
      </w:r>
    </w:p>
    <w:p w:rsidR="000D231F" w:rsidRPr="003D36A2" w:rsidRDefault="000D231F" w:rsidP="003D36A2">
      <w:pPr>
        <w:pStyle w:val="a3"/>
        <w:shd w:val="clear" w:color="auto" w:fill="FFFFFF"/>
        <w:spacing w:before="0" w:beforeAutospacing="0" w:after="0" w:afterAutospacing="0"/>
        <w:rPr>
          <w:color w:val="000000"/>
          <w:sz w:val="28"/>
          <w:szCs w:val="28"/>
        </w:rPr>
      </w:pPr>
    </w:p>
    <w:p w:rsidR="000D231F" w:rsidRPr="000D231F" w:rsidRDefault="000D231F" w:rsidP="000D231F">
      <w:pPr>
        <w:shd w:val="clear" w:color="auto" w:fill="FFFFFF"/>
        <w:spacing w:after="150" w:line="240" w:lineRule="auto"/>
        <w:rPr>
          <w:rFonts w:ascii="Times New Roman" w:eastAsia="Times New Roman" w:hAnsi="Times New Roman"/>
          <w:sz w:val="28"/>
          <w:szCs w:val="28"/>
          <w:lang w:eastAsia="ru-RU"/>
        </w:rPr>
      </w:pPr>
      <w:r w:rsidRPr="000D231F">
        <w:rPr>
          <w:rFonts w:ascii="Times New Roman" w:eastAsia="Times New Roman" w:hAnsi="Times New Roman"/>
          <w:sz w:val="28"/>
          <w:szCs w:val="28"/>
          <w:lang w:eastAsia="ru-RU"/>
        </w:rPr>
        <w:t>При планировании и оценке деятельности пассажирских автотранспортных предприятий применяют систему технико-</w:t>
      </w:r>
      <w:proofErr w:type="spellStart"/>
      <w:r w:rsidRPr="000D231F">
        <w:rPr>
          <w:rFonts w:ascii="Times New Roman" w:eastAsia="Times New Roman" w:hAnsi="Times New Roman"/>
          <w:sz w:val="28"/>
          <w:szCs w:val="28"/>
          <w:lang w:eastAsia="ru-RU"/>
        </w:rPr>
        <w:t>эксплуатаци</w:t>
      </w:r>
      <w:proofErr w:type="spellEnd"/>
      <w:r w:rsidRPr="000D231F">
        <w:rPr>
          <w:rFonts w:ascii="Times New Roman" w:eastAsia="Times New Roman" w:hAnsi="Times New Roman"/>
          <w:sz w:val="28"/>
          <w:szCs w:val="28"/>
          <w:lang w:eastAsia="ru-RU"/>
        </w:rPr>
        <w:t>-</w:t>
      </w:r>
      <w:proofErr w:type="spellStart"/>
      <w:r w:rsidRPr="000D231F">
        <w:rPr>
          <w:rFonts w:ascii="Times New Roman" w:eastAsia="Times New Roman" w:hAnsi="Times New Roman"/>
          <w:sz w:val="28"/>
          <w:szCs w:val="28"/>
          <w:lang w:eastAsia="ru-RU"/>
        </w:rPr>
        <w:t>онных</w:t>
      </w:r>
      <w:proofErr w:type="spellEnd"/>
      <w:r w:rsidRPr="000D231F">
        <w:rPr>
          <w:rFonts w:ascii="Times New Roman" w:eastAsia="Times New Roman" w:hAnsi="Times New Roman"/>
          <w:sz w:val="28"/>
          <w:szCs w:val="28"/>
          <w:lang w:eastAsia="ru-RU"/>
        </w:rPr>
        <w:t xml:space="preserve"> показателей, которая включает в себя количественные и качественные показатели, характеризующие уровень производительности подвижного состава и использование производственных фондов. Количественными показателями пассажирского автомобильного транспорта являются: объем перевозок пассажиров, пассажирооборот, определяемый как произведение количества перевезенных пассажиров на среднее расстояние поездки; валовой доход по оплате стоимости проезда. Качественными показателями работы пассажирского транспорта являются: коэффициент технической готовности, коэффициент выпуска на линию, продолжительность работы автобуса на линии, скорость движения, коэффициент использования пробега.</w:t>
      </w:r>
    </w:p>
    <w:p w:rsidR="000D231F" w:rsidRPr="000D231F" w:rsidRDefault="000D231F" w:rsidP="000D231F">
      <w:pPr>
        <w:shd w:val="clear" w:color="auto" w:fill="FFFFFF"/>
        <w:spacing w:after="150" w:line="240" w:lineRule="auto"/>
        <w:rPr>
          <w:rFonts w:ascii="Times New Roman" w:eastAsia="Times New Roman" w:hAnsi="Times New Roman"/>
          <w:sz w:val="28"/>
          <w:szCs w:val="28"/>
          <w:lang w:eastAsia="ru-RU"/>
        </w:rPr>
      </w:pPr>
      <w:r w:rsidRPr="000D231F">
        <w:rPr>
          <w:rFonts w:ascii="Times New Roman" w:eastAsia="Times New Roman" w:hAnsi="Times New Roman"/>
          <w:sz w:val="28"/>
          <w:szCs w:val="28"/>
          <w:lang w:eastAsia="ru-RU"/>
        </w:rPr>
        <w:t xml:space="preserve">Коэффициент технической готовности определяется как отношение исправного количества автобусов к общему списочному количеству, а </w:t>
      </w:r>
      <w:r w:rsidRPr="000D231F">
        <w:rPr>
          <w:rFonts w:ascii="Times New Roman" w:eastAsia="Times New Roman" w:hAnsi="Times New Roman"/>
          <w:sz w:val="28"/>
          <w:szCs w:val="28"/>
          <w:lang w:eastAsia="ru-RU"/>
        </w:rPr>
        <w:lastRenderedPageBreak/>
        <w:t>коэффициент выпуска на линию — как отношение количества автобусов, находящихся в наряде, к списочному количеству.</w:t>
      </w:r>
    </w:p>
    <w:p w:rsidR="000D231F" w:rsidRPr="000D231F" w:rsidRDefault="000D231F" w:rsidP="000D231F">
      <w:pPr>
        <w:shd w:val="clear" w:color="auto" w:fill="FFFFFF"/>
        <w:spacing w:after="150" w:line="240" w:lineRule="auto"/>
        <w:rPr>
          <w:rFonts w:ascii="Times New Roman" w:eastAsia="Times New Roman" w:hAnsi="Times New Roman"/>
          <w:sz w:val="28"/>
          <w:szCs w:val="28"/>
          <w:lang w:eastAsia="ru-RU"/>
        </w:rPr>
      </w:pPr>
      <w:r w:rsidRPr="000D231F">
        <w:rPr>
          <w:rFonts w:ascii="Times New Roman" w:eastAsia="Times New Roman" w:hAnsi="Times New Roman"/>
          <w:sz w:val="28"/>
          <w:szCs w:val="28"/>
          <w:lang w:eastAsia="ru-RU"/>
        </w:rPr>
        <w:t>Время нахождения в наряде определяется как отношение общего количества отработанных часов к общему количеству работавших за сутки автобусов независимо от продолжительности работы каждого в отдельности.</w:t>
      </w:r>
    </w:p>
    <w:p w:rsidR="000D231F" w:rsidRPr="000D231F" w:rsidRDefault="000D231F" w:rsidP="000D231F">
      <w:pPr>
        <w:shd w:val="clear" w:color="auto" w:fill="FFFFFF"/>
        <w:spacing w:before="150" w:after="150" w:line="240" w:lineRule="auto"/>
        <w:outlineLvl w:val="4"/>
        <w:rPr>
          <w:rFonts w:ascii="Times New Roman" w:eastAsia="Times New Roman" w:hAnsi="Times New Roman"/>
          <w:sz w:val="28"/>
          <w:szCs w:val="28"/>
          <w:lang w:eastAsia="ru-RU"/>
        </w:rPr>
      </w:pPr>
      <w:r w:rsidRPr="000D231F">
        <w:rPr>
          <w:rFonts w:ascii="Times New Roman" w:eastAsia="Times New Roman" w:hAnsi="Times New Roman"/>
          <w:sz w:val="28"/>
          <w:szCs w:val="28"/>
          <w:lang w:eastAsia="ru-RU"/>
        </w:rPr>
        <w:t>Рекламные предложения на основе ваших интересов:</w:t>
      </w:r>
    </w:p>
    <w:p w:rsidR="000D231F" w:rsidRPr="000D231F" w:rsidRDefault="000D231F" w:rsidP="000D231F">
      <w:pPr>
        <w:shd w:val="clear" w:color="auto" w:fill="FFFFFF"/>
        <w:spacing w:after="150" w:line="240" w:lineRule="auto"/>
        <w:rPr>
          <w:rFonts w:ascii="Times New Roman" w:eastAsia="Times New Roman" w:hAnsi="Times New Roman"/>
          <w:sz w:val="28"/>
          <w:szCs w:val="28"/>
          <w:lang w:eastAsia="ru-RU"/>
        </w:rPr>
      </w:pPr>
      <w:r w:rsidRPr="000D231F">
        <w:rPr>
          <w:rFonts w:ascii="Times New Roman" w:eastAsia="Times New Roman" w:hAnsi="Times New Roman"/>
          <w:sz w:val="28"/>
          <w:szCs w:val="28"/>
          <w:lang w:eastAsia="ru-RU"/>
        </w:rPr>
        <w:t xml:space="preserve">Скорость движения определяется как отношение общего пробега автобуса ко времени, за которое этот пробег выполнен. </w:t>
      </w:r>
      <w:proofErr w:type="gramStart"/>
      <w:r w:rsidRPr="000D231F">
        <w:rPr>
          <w:rFonts w:ascii="Times New Roman" w:eastAsia="Times New Roman" w:hAnsi="Times New Roman"/>
          <w:sz w:val="28"/>
          <w:szCs w:val="28"/>
          <w:lang w:eastAsia="ru-RU"/>
        </w:rPr>
        <w:t>Различают техническую скорость — общий пробег делят на время нахождения в движении и эксплуатационную — общий пробег делят на время движения и простоя на остановках, перед перекрестками, т.е. не учитывают время простоя на начальном и конечном пунктах.</w:t>
      </w:r>
      <w:proofErr w:type="gramEnd"/>
    </w:p>
    <w:p w:rsidR="000D231F" w:rsidRPr="000D231F" w:rsidRDefault="000D231F" w:rsidP="000D231F">
      <w:pPr>
        <w:shd w:val="clear" w:color="auto" w:fill="FFFFFF"/>
        <w:spacing w:after="150" w:line="240" w:lineRule="auto"/>
        <w:rPr>
          <w:rFonts w:ascii="Times New Roman" w:eastAsia="Times New Roman" w:hAnsi="Times New Roman"/>
          <w:sz w:val="28"/>
          <w:szCs w:val="28"/>
          <w:lang w:eastAsia="ru-RU"/>
        </w:rPr>
      </w:pPr>
      <w:r w:rsidRPr="000D231F">
        <w:rPr>
          <w:rFonts w:ascii="Times New Roman" w:eastAsia="Times New Roman" w:hAnsi="Times New Roman"/>
          <w:sz w:val="28"/>
          <w:szCs w:val="28"/>
          <w:lang w:eastAsia="ru-RU"/>
        </w:rPr>
        <w:t>Коэффициент использования пробега определяется как отношение пробега по маршруту к общему пробегу автобуса.</w:t>
      </w:r>
    </w:p>
    <w:p w:rsidR="003D36A2" w:rsidRDefault="003D36A2" w:rsidP="003D36A2">
      <w:pPr>
        <w:jc w:val="both"/>
        <w:rPr>
          <w:rFonts w:ascii="Times New Roman" w:hAnsi="Times New Roman"/>
          <w:b/>
          <w:color w:val="FF0000"/>
          <w:sz w:val="28"/>
          <w:szCs w:val="28"/>
        </w:rPr>
      </w:pPr>
      <w:r>
        <w:rPr>
          <w:rFonts w:ascii="Times New Roman" w:hAnsi="Times New Roman"/>
          <w:b/>
          <w:color w:val="FF0000"/>
          <w:sz w:val="28"/>
          <w:szCs w:val="28"/>
        </w:rPr>
        <w:t>Задание 2.Ответить на вопросы.</w:t>
      </w:r>
    </w:p>
    <w:p w:rsidR="003D36A2" w:rsidRDefault="003D36A2" w:rsidP="00E96221">
      <w:pPr>
        <w:rPr>
          <w:rFonts w:ascii="Times New Roman" w:hAnsi="Times New Roman"/>
          <w:sz w:val="28"/>
          <w:szCs w:val="28"/>
        </w:rPr>
      </w:pPr>
      <w:r>
        <w:rPr>
          <w:rFonts w:ascii="Times New Roman" w:hAnsi="Times New Roman"/>
          <w:sz w:val="28"/>
          <w:szCs w:val="28"/>
        </w:rPr>
        <w:t>1</w:t>
      </w:r>
      <w:r w:rsidR="000D231F">
        <w:rPr>
          <w:rFonts w:ascii="Times New Roman" w:hAnsi="Times New Roman"/>
          <w:sz w:val="28"/>
          <w:szCs w:val="28"/>
        </w:rPr>
        <w:t>. Чем удостоверяется договор перевозки пассажиров?</w:t>
      </w:r>
    </w:p>
    <w:p w:rsidR="000D231F" w:rsidRDefault="000D231F" w:rsidP="00E96221">
      <w:pPr>
        <w:rPr>
          <w:rFonts w:ascii="Times New Roman" w:hAnsi="Times New Roman"/>
          <w:bCs/>
          <w:color w:val="000000"/>
          <w:sz w:val="28"/>
          <w:szCs w:val="28"/>
        </w:rPr>
      </w:pPr>
      <w:r>
        <w:rPr>
          <w:rFonts w:ascii="Times New Roman" w:hAnsi="Times New Roman"/>
          <w:sz w:val="28"/>
          <w:szCs w:val="28"/>
        </w:rPr>
        <w:t xml:space="preserve">2. </w:t>
      </w:r>
      <w:r>
        <w:rPr>
          <w:rFonts w:ascii="Times New Roman" w:hAnsi="Times New Roman"/>
          <w:bCs/>
          <w:color w:val="000000"/>
          <w:sz w:val="28"/>
          <w:szCs w:val="28"/>
        </w:rPr>
        <w:t>Как осуществляется д</w:t>
      </w:r>
      <w:r w:rsidRPr="000D231F">
        <w:rPr>
          <w:rFonts w:ascii="Times New Roman" w:hAnsi="Times New Roman"/>
          <w:bCs/>
          <w:color w:val="000000"/>
          <w:sz w:val="28"/>
          <w:szCs w:val="28"/>
        </w:rPr>
        <w:t>испетчерское руководство работой автобусов на линии</w:t>
      </w:r>
      <w:r w:rsidR="00151446">
        <w:rPr>
          <w:rFonts w:ascii="Times New Roman" w:hAnsi="Times New Roman"/>
          <w:bCs/>
          <w:color w:val="000000"/>
          <w:sz w:val="28"/>
          <w:szCs w:val="28"/>
        </w:rPr>
        <w:t>?</w:t>
      </w:r>
    </w:p>
    <w:p w:rsidR="000D231F" w:rsidRDefault="000D231F" w:rsidP="00E96221">
      <w:pPr>
        <w:rPr>
          <w:rFonts w:ascii="Times New Roman" w:hAnsi="Times New Roman"/>
          <w:bCs/>
          <w:color w:val="000000"/>
          <w:sz w:val="28"/>
          <w:szCs w:val="28"/>
        </w:rPr>
      </w:pPr>
      <w:r>
        <w:rPr>
          <w:rFonts w:ascii="Times New Roman" w:hAnsi="Times New Roman"/>
          <w:bCs/>
          <w:color w:val="000000"/>
          <w:sz w:val="28"/>
          <w:szCs w:val="28"/>
        </w:rPr>
        <w:t>3. Что такое пассажиропоток?</w:t>
      </w:r>
      <w:bookmarkStart w:id="0" w:name="_GoBack"/>
      <w:bookmarkEnd w:id="0"/>
    </w:p>
    <w:p w:rsidR="00151446" w:rsidRPr="00151446" w:rsidRDefault="00151446" w:rsidP="00151446">
      <w:pPr>
        <w:shd w:val="clear" w:color="auto" w:fill="FFFFFF"/>
        <w:spacing w:after="0" w:line="360" w:lineRule="atLeast"/>
        <w:jc w:val="both"/>
        <w:rPr>
          <w:rFonts w:ascii="Times New Roman" w:hAnsi="Times New Roman"/>
          <w:b/>
          <w:bCs/>
          <w:color w:val="2D2E30"/>
          <w:sz w:val="28"/>
          <w:szCs w:val="28"/>
          <w:lang w:eastAsia="ru-RU"/>
        </w:rPr>
      </w:pPr>
      <w:r w:rsidRPr="00151446">
        <w:rPr>
          <w:rFonts w:ascii="Times New Roman" w:hAnsi="Times New Roman"/>
          <w:b/>
          <w:bCs/>
          <w:color w:val="2D2E30"/>
          <w:sz w:val="28"/>
          <w:szCs w:val="28"/>
          <w:lang w:eastAsia="ru-RU"/>
        </w:rPr>
        <w:t>Ответы могут быть в рукописном (присылаете фото) или печатном вариантах (присылаете документ)</w:t>
      </w:r>
    </w:p>
    <w:p w:rsidR="00151446" w:rsidRDefault="00151446" w:rsidP="00E96221">
      <w:pPr>
        <w:rPr>
          <w:rFonts w:ascii="Times New Roman" w:hAnsi="Times New Roman"/>
          <w:bCs/>
          <w:color w:val="2D2E30"/>
          <w:sz w:val="28"/>
          <w:szCs w:val="28"/>
          <w:lang w:eastAsia="ru-RU"/>
        </w:rPr>
      </w:pPr>
    </w:p>
    <w:p w:rsidR="003D36A2" w:rsidRDefault="003D36A2" w:rsidP="003D36A2">
      <w:pPr>
        <w:rPr>
          <w:rFonts w:ascii="Times New Roman" w:hAnsi="Times New Roman"/>
          <w:sz w:val="28"/>
          <w:szCs w:val="28"/>
        </w:rPr>
      </w:pPr>
    </w:p>
    <w:p w:rsidR="003D36A2" w:rsidRDefault="003D36A2" w:rsidP="003D36A2">
      <w:pPr>
        <w:jc w:val="both"/>
        <w:rPr>
          <w:rFonts w:ascii="Times New Roman" w:hAnsi="Times New Roman"/>
          <w:b/>
          <w:color w:val="FF0000"/>
          <w:sz w:val="28"/>
          <w:szCs w:val="28"/>
        </w:rPr>
      </w:pPr>
      <w:r>
        <w:rPr>
          <w:rFonts w:ascii="Times New Roman" w:hAnsi="Times New Roman"/>
          <w:b/>
          <w:color w:val="FF0000"/>
          <w:sz w:val="28"/>
          <w:szCs w:val="28"/>
        </w:rPr>
        <w:t>З</w:t>
      </w:r>
      <w:r w:rsidR="00E96221">
        <w:rPr>
          <w:rFonts w:ascii="Times New Roman" w:hAnsi="Times New Roman"/>
          <w:b/>
          <w:color w:val="FF0000"/>
          <w:sz w:val="28"/>
          <w:szCs w:val="28"/>
        </w:rPr>
        <w:t xml:space="preserve">адание 3. </w:t>
      </w:r>
      <w:proofErr w:type="spellStart"/>
      <w:r w:rsidR="00E96221">
        <w:rPr>
          <w:rFonts w:ascii="Times New Roman" w:hAnsi="Times New Roman"/>
          <w:b/>
          <w:color w:val="FF0000"/>
          <w:sz w:val="28"/>
          <w:szCs w:val="28"/>
        </w:rPr>
        <w:t>Прорешать</w:t>
      </w:r>
      <w:proofErr w:type="spellEnd"/>
      <w:r w:rsidR="00E96221">
        <w:rPr>
          <w:rFonts w:ascii="Times New Roman" w:hAnsi="Times New Roman"/>
          <w:b/>
          <w:color w:val="FF0000"/>
          <w:sz w:val="28"/>
          <w:szCs w:val="28"/>
        </w:rPr>
        <w:t xml:space="preserve"> билеты 36-40</w:t>
      </w:r>
      <w:r>
        <w:rPr>
          <w:rFonts w:ascii="Times New Roman" w:hAnsi="Times New Roman"/>
          <w:b/>
          <w:color w:val="FF0000"/>
          <w:sz w:val="28"/>
          <w:szCs w:val="28"/>
        </w:rPr>
        <w:t>. Контролируйте себя самостоятельно, работайте над ошибками.</w:t>
      </w:r>
    </w:p>
    <w:p w:rsidR="003D36A2" w:rsidRDefault="003D36A2" w:rsidP="003D36A2">
      <w:pPr>
        <w:jc w:val="both"/>
        <w:rPr>
          <w:rFonts w:ascii="Times New Roman" w:hAnsi="Times New Roman"/>
          <w:b/>
          <w:color w:val="FF0000"/>
          <w:sz w:val="28"/>
          <w:szCs w:val="28"/>
        </w:rPr>
      </w:pPr>
      <w:r>
        <w:rPr>
          <w:rFonts w:ascii="Times New Roman" w:hAnsi="Times New Roman"/>
          <w:b/>
          <w:color w:val="FF0000"/>
          <w:sz w:val="28"/>
          <w:szCs w:val="28"/>
        </w:rPr>
        <w:t>Желаю удачи.</w:t>
      </w:r>
    </w:p>
    <w:p w:rsidR="003D36A2" w:rsidRDefault="003D36A2" w:rsidP="003D36A2">
      <w:pPr>
        <w:jc w:val="both"/>
        <w:rPr>
          <w:rFonts w:ascii="Times New Roman" w:hAnsi="Times New Roman"/>
          <w:sz w:val="28"/>
          <w:szCs w:val="28"/>
        </w:rPr>
      </w:pPr>
    </w:p>
    <w:p w:rsidR="003D36A2" w:rsidRDefault="003D36A2" w:rsidP="003D36A2">
      <w:pPr>
        <w:shd w:val="clear" w:color="auto" w:fill="FFFFFF"/>
        <w:spacing w:after="0" w:line="360" w:lineRule="atLeast"/>
        <w:jc w:val="both"/>
        <w:rPr>
          <w:rFonts w:ascii="Times New Roman" w:hAnsi="Times New Roman"/>
          <w:bCs/>
          <w:color w:val="2D2E30"/>
          <w:sz w:val="28"/>
          <w:szCs w:val="28"/>
          <w:lang w:eastAsia="ru-RU"/>
        </w:rPr>
      </w:pPr>
    </w:p>
    <w:p w:rsidR="003D36A2" w:rsidRDefault="003D36A2" w:rsidP="003D36A2">
      <w:pPr>
        <w:shd w:val="clear" w:color="auto" w:fill="FFFFFF"/>
        <w:spacing w:after="0" w:line="360" w:lineRule="atLeast"/>
        <w:jc w:val="center"/>
        <w:rPr>
          <w:rFonts w:ascii="Times New Roman" w:hAnsi="Times New Roman"/>
          <w:b/>
          <w:bCs/>
          <w:color w:val="2D2E30"/>
          <w:sz w:val="28"/>
          <w:szCs w:val="28"/>
          <w:lang w:eastAsia="ru-RU"/>
        </w:rPr>
      </w:pPr>
      <w:r>
        <w:rPr>
          <w:rFonts w:ascii="Times New Roman" w:hAnsi="Times New Roman"/>
          <w:b/>
          <w:bCs/>
          <w:color w:val="2D2E30"/>
          <w:sz w:val="28"/>
          <w:szCs w:val="28"/>
          <w:lang w:eastAsia="ru-RU"/>
        </w:rPr>
        <w:t>Список литературы:</w:t>
      </w:r>
    </w:p>
    <w:p w:rsidR="003D36A2" w:rsidRDefault="003D36A2" w:rsidP="003D36A2">
      <w:pPr>
        <w:shd w:val="clear" w:color="auto" w:fill="FFFFFF"/>
        <w:spacing w:after="0" w:line="360" w:lineRule="atLeast"/>
        <w:jc w:val="both"/>
        <w:rPr>
          <w:rFonts w:ascii="Times New Roman" w:hAnsi="Times New Roman"/>
          <w:b/>
          <w:color w:val="2D2E30"/>
          <w:sz w:val="28"/>
          <w:szCs w:val="28"/>
          <w:lang w:eastAsia="ru-RU"/>
        </w:rPr>
      </w:pPr>
    </w:p>
    <w:p w:rsidR="00E96221" w:rsidRPr="00E96221" w:rsidRDefault="00E96221" w:rsidP="00E96221">
      <w:pPr>
        <w:pStyle w:val="a3"/>
        <w:shd w:val="clear" w:color="auto" w:fill="FFFFFF"/>
        <w:ind w:firstLine="225"/>
        <w:jc w:val="both"/>
        <w:rPr>
          <w:color w:val="000000"/>
          <w:sz w:val="28"/>
          <w:szCs w:val="28"/>
        </w:rPr>
      </w:pPr>
      <w:r w:rsidRPr="00E96221">
        <w:rPr>
          <w:color w:val="000000"/>
          <w:sz w:val="28"/>
          <w:szCs w:val="28"/>
        </w:rPr>
        <w:t xml:space="preserve">1. </w:t>
      </w:r>
      <w:proofErr w:type="spellStart"/>
      <w:r w:rsidRPr="00E96221">
        <w:rPr>
          <w:color w:val="000000"/>
          <w:sz w:val="28"/>
          <w:szCs w:val="28"/>
        </w:rPr>
        <w:t>Альбеков</w:t>
      </w:r>
      <w:proofErr w:type="spellEnd"/>
      <w:r w:rsidRPr="00E96221">
        <w:rPr>
          <w:color w:val="000000"/>
          <w:sz w:val="28"/>
          <w:szCs w:val="28"/>
        </w:rPr>
        <w:t>, А.У. Логистика коммерции: Учеб</w:t>
      </w:r>
      <w:proofErr w:type="gramStart"/>
      <w:r w:rsidRPr="00E96221">
        <w:rPr>
          <w:color w:val="000000"/>
          <w:sz w:val="28"/>
          <w:szCs w:val="28"/>
        </w:rPr>
        <w:t>.</w:t>
      </w:r>
      <w:proofErr w:type="gramEnd"/>
      <w:r w:rsidRPr="00E96221">
        <w:rPr>
          <w:color w:val="000000"/>
          <w:sz w:val="28"/>
          <w:szCs w:val="28"/>
        </w:rPr>
        <w:t xml:space="preserve"> </w:t>
      </w:r>
      <w:proofErr w:type="spellStart"/>
      <w:proofErr w:type="gramStart"/>
      <w:r w:rsidRPr="00E96221">
        <w:rPr>
          <w:color w:val="000000"/>
          <w:sz w:val="28"/>
          <w:szCs w:val="28"/>
        </w:rPr>
        <w:t>п</w:t>
      </w:r>
      <w:proofErr w:type="gramEnd"/>
      <w:r w:rsidRPr="00E96221">
        <w:rPr>
          <w:color w:val="000000"/>
          <w:sz w:val="28"/>
          <w:szCs w:val="28"/>
        </w:rPr>
        <w:t>особ</w:t>
      </w:r>
      <w:proofErr w:type="spellEnd"/>
      <w:r w:rsidRPr="00E96221">
        <w:rPr>
          <w:color w:val="000000"/>
          <w:sz w:val="28"/>
          <w:szCs w:val="28"/>
        </w:rPr>
        <w:t xml:space="preserve">. для вузов / А.У. </w:t>
      </w:r>
      <w:proofErr w:type="spellStart"/>
      <w:r w:rsidRPr="00E96221">
        <w:rPr>
          <w:color w:val="000000"/>
          <w:sz w:val="28"/>
          <w:szCs w:val="28"/>
        </w:rPr>
        <w:t>Альбеков</w:t>
      </w:r>
      <w:proofErr w:type="spellEnd"/>
      <w:r w:rsidRPr="00E96221">
        <w:rPr>
          <w:color w:val="000000"/>
          <w:sz w:val="28"/>
          <w:szCs w:val="28"/>
        </w:rPr>
        <w:t>, А.У. Федько, О.А. Митько; / Под ред. В.П. Федько. - Ростов н</w:t>
      </w:r>
      <w:proofErr w:type="gramStart"/>
      <w:r w:rsidRPr="00E96221">
        <w:rPr>
          <w:color w:val="000000"/>
          <w:sz w:val="28"/>
          <w:szCs w:val="28"/>
        </w:rPr>
        <w:t>/Д</w:t>
      </w:r>
      <w:proofErr w:type="gramEnd"/>
      <w:r w:rsidRPr="00E96221">
        <w:rPr>
          <w:color w:val="000000"/>
          <w:sz w:val="28"/>
          <w:szCs w:val="28"/>
        </w:rPr>
        <w:t>: Феникс, 2005. - 125 с.</w:t>
      </w:r>
    </w:p>
    <w:p w:rsidR="00E96221" w:rsidRPr="00E96221" w:rsidRDefault="00E96221" w:rsidP="00E96221">
      <w:pPr>
        <w:pStyle w:val="a3"/>
        <w:shd w:val="clear" w:color="auto" w:fill="FFFFFF"/>
        <w:ind w:firstLine="225"/>
        <w:jc w:val="both"/>
        <w:rPr>
          <w:color w:val="000000"/>
          <w:sz w:val="28"/>
          <w:szCs w:val="28"/>
        </w:rPr>
      </w:pPr>
      <w:r w:rsidRPr="00E96221">
        <w:rPr>
          <w:color w:val="000000"/>
          <w:sz w:val="28"/>
          <w:szCs w:val="28"/>
        </w:rPr>
        <w:lastRenderedPageBreak/>
        <w:t>2. Артемьев С.П. Перевозки грузов автомобильным транспортом. - М.: Транспорт, 2005. - 248 с.</w:t>
      </w:r>
    </w:p>
    <w:p w:rsidR="00E96221" w:rsidRPr="00E96221" w:rsidRDefault="00E96221" w:rsidP="00E96221">
      <w:pPr>
        <w:pStyle w:val="a3"/>
        <w:shd w:val="clear" w:color="auto" w:fill="FFFFFF"/>
        <w:ind w:firstLine="225"/>
        <w:jc w:val="both"/>
        <w:rPr>
          <w:color w:val="000000"/>
          <w:sz w:val="28"/>
          <w:szCs w:val="28"/>
        </w:rPr>
      </w:pPr>
      <w:r w:rsidRPr="00E96221">
        <w:rPr>
          <w:color w:val="000000"/>
          <w:sz w:val="28"/>
          <w:szCs w:val="28"/>
        </w:rPr>
        <w:t>3. Афанасьев Л.Л. и др. Единая транспортная система и автомобильные перевозки: Учебник для студентов вузов. - М.: Транспорт, 2004. - 333 с.</w:t>
      </w:r>
    </w:p>
    <w:p w:rsidR="00E96221" w:rsidRPr="00E96221" w:rsidRDefault="00E96221" w:rsidP="00E96221">
      <w:pPr>
        <w:pStyle w:val="a3"/>
        <w:shd w:val="clear" w:color="auto" w:fill="FFFFFF"/>
        <w:ind w:firstLine="225"/>
        <w:jc w:val="both"/>
        <w:rPr>
          <w:color w:val="000000"/>
          <w:sz w:val="28"/>
          <w:szCs w:val="28"/>
        </w:rPr>
      </w:pPr>
      <w:r w:rsidRPr="00E96221">
        <w:rPr>
          <w:color w:val="000000"/>
          <w:sz w:val="28"/>
          <w:szCs w:val="28"/>
        </w:rPr>
        <w:t xml:space="preserve">4. </w:t>
      </w:r>
      <w:proofErr w:type="spellStart"/>
      <w:r w:rsidRPr="00E96221">
        <w:rPr>
          <w:color w:val="000000"/>
          <w:sz w:val="28"/>
          <w:szCs w:val="28"/>
        </w:rPr>
        <w:t>Багиев</w:t>
      </w:r>
      <w:proofErr w:type="spellEnd"/>
      <w:r w:rsidRPr="00E96221">
        <w:rPr>
          <w:color w:val="000000"/>
          <w:sz w:val="28"/>
          <w:szCs w:val="28"/>
        </w:rPr>
        <w:t xml:space="preserve"> Г.Л., </w:t>
      </w:r>
      <w:proofErr w:type="spellStart"/>
      <w:r w:rsidRPr="00E96221">
        <w:rPr>
          <w:color w:val="000000"/>
          <w:sz w:val="28"/>
          <w:szCs w:val="28"/>
        </w:rPr>
        <w:t>Асаул</w:t>
      </w:r>
      <w:proofErr w:type="spellEnd"/>
      <w:r w:rsidRPr="00E96221">
        <w:rPr>
          <w:color w:val="000000"/>
          <w:sz w:val="28"/>
          <w:szCs w:val="28"/>
        </w:rPr>
        <w:t xml:space="preserve"> А.Н. Организация предпринимательской деятельности. Учебное пособие</w:t>
      </w:r>
      <w:proofErr w:type="gramStart"/>
      <w:r w:rsidRPr="00E96221">
        <w:rPr>
          <w:color w:val="000000"/>
          <w:sz w:val="28"/>
          <w:szCs w:val="28"/>
        </w:rPr>
        <w:t xml:space="preserve"> / П</w:t>
      </w:r>
      <w:proofErr w:type="gramEnd"/>
      <w:r w:rsidRPr="00E96221">
        <w:rPr>
          <w:color w:val="000000"/>
          <w:sz w:val="28"/>
          <w:szCs w:val="28"/>
        </w:rPr>
        <w:t xml:space="preserve">од общей ред. проф. </w:t>
      </w:r>
      <w:proofErr w:type="spellStart"/>
      <w:r w:rsidRPr="00E96221">
        <w:rPr>
          <w:color w:val="000000"/>
          <w:sz w:val="28"/>
          <w:szCs w:val="28"/>
        </w:rPr>
        <w:t>Г.Л.Багиева</w:t>
      </w:r>
      <w:proofErr w:type="spellEnd"/>
      <w:r w:rsidRPr="00E96221">
        <w:rPr>
          <w:color w:val="000000"/>
          <w:sz w:val="28"/>
          <w:szCs w:val="28"/>
        </w:rPr>
        <w:t>. - СПб</w:t>
      </w:r>
      <w:proofErr w:type="gramStart"/>
      <w:r w:rsidRPr="00E96221">
        <w:rPr>
          <w:color w:val="000000"/>
          <w:sz w:val="28"/>
          <w:szCs w:val="28"/>
        </w:rPr>
        <w:t xml:space="preserve">.: </w:t>
      </w:r>
      <w:proofErr w:type="gramEnd"/>
      <w:r w:rsidRPr="00E96221">
        <w:rPr>
          <w:color w:val="000000"/>
          <w:sz w:val="28"/>
          <w:szCs w:val="28"/>
        </w:rPr>
        <w:t xml:space="preserve">Изд-во </w:t>
      </w:r>
      <w:proofErr w:type="spellStart"/>
      <w:r w:rsidRPr="00E96221">
        <w:rPr>
          <w:color w:val="000000"/>
          <w:sz w:val="28"/>
          <w:szCs w:val="28"/>
        </w:rPr>
        <w:t>СПбГУЭФ</w:t>
      </w:r>
      <w:proofErr w:type="spellEnd"/>
      <w:r w:rsidRPr="00E96221">
        <w:rPr>
          <w:color w:val="000000"/>
          <w:sz w:val="28"/>
          <w:szCs w:val="28"/>
        </w:rPr>
        <w:t>, 2008. - 270 с.</w:t>
      </w:r>
    </w:p>
    <w:p w:rsidR="00E96221" w:rsidRPr="00E96221" w:rsidRDefault="00E96221" w:rsidP="00E96221">
      <w:pPr>
        <w:pStyle w:val="a3"/>
        <w:shd w:val="clear" w:color="auto" w:fill="FFFFFF"/>
        <w:ind w:firstLine="225"/>
        <w:jc w:val="both"/>
        <w:rPr>
          <w:color w:val="000000"/>
          <w:sz w:val="28"/>
          <w:szCs w:val="28"/>
        </w:rPr>
      </w:pPr>
      <w:r w:rsidRPr="00E96221">
        <w:rPr>
          <w:color w:val="000000"/>
          <w:sz w:val="28"/>
          <w:szCs w:val="28"/>
        </w:rPr>
        <w:t xml:space="preserve">5. Баканов М.И., </w:t>
      </w:r>
      <w:proofErr w:type="spellStart"/>
      <w:r w:rsidRPr="00E96221">
        <w:rPr>
          <w:color w:val="000000"/>
          <w:sz w:val="28"/>
          <w:szCs w:val="28"/>
        </w:rPr>
        <w:t>А.Д.Шеремет</w:t>
      </w:r>
      <w:proofErr w:type="spellEnd"/>
      <w:r w:rsidRPr="00E96221">
        <w:rPr>
          <w:color w:val="000000"/>
          <w:sz w:val="28"/>
          <w:szCs w:val="28"/>
        </w:rPr>
        <w:t>. Теория экономического анализа - М: Финансы и статистика, 2009. - 110 с.</w:t>
      </w:r>
    </w:p>
    <w:p w:rsidR="00E96221" w:rsidRPr="00E96221" w:rsidRDefault="00E96221" w:rsidP="00E96221">
      <w:pPr>
        <w:pStyle w:val="a3"/>
        <w:shd w:val="clear" w:color="auto" w:fill="FFFFFF"/>
        <w:ind w:firstLine="225"/>
        <w:jc w:val="both"/>
        <w:rPr>
          <w:color w:val="000000"/>
          <w:sz w:val="28"/>
          <w:szCs w:val="28"/>
        </w:rPr>
      </w:pPr>
      <w:r w:rsidRPr="00E96221">
        <w:rPr>
          <w:color w:val="000000"/>
          <w:sz w:val="28"/>
          <w:szCs w:val="28"/>
        </w:rPr>
        <w:t xml:space="preserve">6. Брагинский М.И., </w:t>
      </w:r>
      <w:proofErr w:type="spellStart"/>
      <w:r w:rsidRPr="00E96221">
        <w:rPr>
          <w:color w:val="000000"/>
          <w:sz w:val="28"/>
          <w:szCs w:val="28"/>
        </w:rPr>
        <w:t>Витрянский</w:t>
      </w:r>
      <w:proofErr w:type="spellEnd"/>
      <w:r w:rsidRPr="00E96221">
        <w:rPr>
          <w:color w:val="000000"/>
          <w:sz w:val="28"/>
          <w:szCs w:val="28"/>
        </w:rPr>
        <w:t xml:space="preserve"> В.В. Транспортная логистика. Кн. 4. - М.: Инфра-М, 2008. - 260 с.</w:t>
      </w:r>
    </w:p>
    <w:p w:rsidR="00E96221" w:rsidRPr="00E96221" w:rsidRDefault="00E96221" w:rsidP="00E96221">
      <w:pPr>
        <w:pStyle w:val="a3"/>
        <w:shd w:val="clear" w:color="auto" w:fill="FFFFFF"/>
        <w:ind w:firstLine="225"/>
        <w:jc w:val="both"/>
        <w:rPr>
          <w:color w:val="000000"/>
          <w:sz w:val="28"/>
          <w:szCs w:val="28"/>
        </w:rPr>
      </w:pPr>
      <w:r w:rsidRPr="00E96221">
        <w:rPr>
          <w:color w:val="000000"/>
          <w:sz w:val="28"/>
          <w:szCs w:val="28"/>
        </w:rPr>
        <w:t xml:space="preserve">7. Быкова Т.А., </w:t>
      </w:r>
      <w:proofErr w:type="spellStart"/>
      <w:r w:rsidRPr="00E96221">
        <w:rPr>
          <w:color w:val="000000"/>
          <w:sz w:val="28"/>
          <w:szCs w:val="28"/>
        </w:rPr>
        <w:t>Серветник</w:t>
      </w:r>
      <w:proofErr w:type="spellEnd"/>
      <w:r w:rsidRPr="00E96221">
        <w:rPr>
          <w:color w:val="000000"/>
          <w:sz w:val="28"/>
          <w:szCs w:val="28"/>
        </w:rPr>
        <w:t xml:space="preserve"> А.А., </w:t>
      </w:r>
      <w:proofErr w:type="spellStart"/>
      <w:r w:rsidRPr="00E96221">
        <w:rPr>
          <w:color w:val="000000"/>
          <w:sz w:val="28"/>
          <w:szCs w:val="28"/>
        </w:rPr>
        <w:t>Рузанова</w:t>
      </w:r>
      <w:proofErr w:type="spellEnd"/>
      <w:r w:rsidRPr="00E96221">
        <w:rPr>
          <w:color w:val="000000"/>
          <w:sz w:val="28"/>
          <w:szCs w:val="28"/>
        </w:rPr>
        <w:t xml:space="preserve"> В.Д., Хмелева Т.И. Организация перевозок на транспорте. - Саратов: Приволжское кн. изд-во, 2005. - 106 с.</w:t>
      </w:r>
    </w:p>
    <w:p w:rsidR="00E96221" w:rsidRPr="00E96221" w:rsidRDefault="00E96221" w:rsidP="00E96221">
      <w:pPr>
        <w:pStyle w:val="a3"/>
        <w:shd w:val="clear" w:color="auto" w:fill="FFFFFF"/>
        <w:ind w:firstLine="225"/>
        <w:jc w:val="both"/>
        <w:rPr>
          <w:color w:val="000000"/>
          <w:sz w:val="28"/>
          <w:szCs w:val="28"/>
        </w:rPr>
      </w:pPr>
      <w:r w:rsidRPr="00E96221">
        <w:rPr>
          <w:color w:val="000000"/>
          <w:sz w:val="28"/>
          <w:szCs w:val="28"/>
        </w:rPr>
        <w:t xml:space="preserve">8. </w:t>
      </w:r>
      <w:proofErr w:type="gramStart"/>
      <w:r w:rsidRPr="00E96221">
        <w:rPr>
          <w:color w:val="000000"/>
          <w:sz w:val="28"/>
          <w:szCs w:val="28"/>
        </w:rPr>
        <w:t>Горев</w:t>
      </w:r>
      <w:proofErr w:type="gramEnd"/>
      <w:r w:rsidRPr="00E96221">
        <w:rPr>
          <w:color w:val="000000"/>
          <w:sz w:val="28"/>
          <w:szCs w:val="28"/>
        </w:rPr>
        <w:t xml:space="preserve"> А.Э. Информационные технологии в управлении логистическими системами. - СПб</w:t>
      </w:r>
      <w:proofErr w:type="gramStart"/>
      <w:r w:rsidRPr="00E96221">
        <w:rPr>
          <w:color w:val="000000"/>
          <w:sz w:val="28"/>
          <w:szCs w:val="28"/>
        </w:rPr>
        <w:t xml:space="preserve">.: </w:t>
      </w:r>
      <w:proofErr w:type="spellStart"/>
      <w:proofErr w:type="gramEnd"/>
      <w:r w:rsidRPr="00E96221">
        <w:rPr>
          <w:color w:val="000000"/>
          <w:sz w:val="28"/>
          <w:szCs w:val="28"/>
        </w:rPr>
        <w:t>СПбГАСУ</w:t>
      </w:r>
      <w:proofErr w:type="spellEnd"/>
      <w:r w:rsidRPr="00E96221">
        <w:rPr>
          <w:color w:val="000000"/>
          <w:sz w:val="28"/>
          <w:szCs w:val="28"/>
        </w:rPr>
        <w:t>, 2008. - 193 с.</w:t>
      </w:r>
    </w:p>
    <w:p w:rsidR="00E96221" w:rsidRPr="00E96221" w:rsidRDefault="00E96221" w:rsidP="00E96221">
      <w:pPr>
        <w:pStyle w:val="a3"/>
        <w:shd w:val="clear" w:color="auto" w:fill="FFFFFF"/>
        <w:ind w:firstLine="225"/>
        <w:jc w:val="both"/>
        <w:rPr>
          <w:color w:val="000000"/>
          <w:sz w:val="28"/>
          <w:szCs w:val="28"/>
        </w:rPr>
      </w:pPr>
      <w:r w:rsidRPr="00E96221">
        <w:rPr>
          <w:color w:val="000000"/>
          <w:sz w:val="28"/>
          <w:szCs w:val="28"/>
        </w:rPr>
        <w:t xml:space="preserve">9. </w:t>
      </w:r>
      <w:proofErr w:type="spellStart"/>
      <w:r w:rsidRPr="00E96221">
        <w:rPr>
          <w:color w:val="000000"/>
          <w:sz w:val="28"/>
          <w:szCs w:val="28"/>
        </w:rPr>
        <w:t>Миротин</w:t>
      </w:r>
      <w:proofErr w:type="spellEnd"/>
      <w:r w:rsidRPr="00E96221">
        <w:rPr>
          <w:color w:val="000000"/>
          <w:sz w:val="28"/>
          <w:szCs w:val="28"/>
        </w:rPr>
        <w:t xml:space="preserve"> Л.Б. Логистика: Общественный пассажирский транспорт. </w:t>
      </w:r>
      <w:proofErr w:type="gramStart"/>
      <w:r w:rsidRPr="00E96221">
        <w:rPr>
          <w:color w:val="000000"/>
          <w:sz w:val="28"/>
          <w:szCs w:val="28"/>
        </w:rPr>
        <w:t>-М</w:t>
      </w:r>
      <w:proofErr w:type="gramEnd"/>
      <w:r w:rsidRPr="00E96221">
        <w:rPr>
          <w:color w:val="000000"/>
          <w:sz w:val="28"/>
          <w:szCs w:val="28"/>
        </w:rPr>
        <w:t>.: Экзамен, 2007. -224 с.</w:t>
      </w:r>
    </w:p>
    <w:p w:rsidR="00E96221" w:rsidRPr="00E96221" w:rsidRDefault="00E96221" w:rsidP="00E96221">
      <w:pPr>
        <w:pStyle w:val="a3"/>
        <w:shd w:val="clear" w:color="auto" w:fill="FFFFFF"/>
        <w:ind w:firstLine="225"/>
        <w:jc w:val="both"/>
        <w:rPr>
          <w:color w:val="000000"/>
          <w:sz w:val="28"/>
          <w:szCs w:val="28"/>
        </w:rPr>
      </w:pPr>
      <w:r w:rsidRPr="00E96221">
        <w:rPr>
          <w:color w:val="000000"/>
          <w:sz w:val="28"/>
          <w:szCs w:val="28"/>
        </w:rPr>
        <w:t>10. Спирин И.В.: Организация и управление пассажирскими автомобильными перевозками. - М.: Академия, 2010. -400 с.</w:t>
      </w:r>
    </w:p>
    <w:p w:rsidR="00E96221" w:rsidRPr="00E96221" w:rsidRDefault="00E96221" w:rsidP="00E96221">
      <w:pPr>
        <w:pStyle w:val="a3"/>
        <w:shd w:val="clear" w:color="auto" w:fill="FFFFFF"/>
        <w:ind w:firstLine="225"/>
        <w:jc w:val="both"/>
        <w:rPr>
          <w:color w:val="000000"/>
          <w:sz w:val="28"/>
          <w:szCs w:val="28"/>
        </w:rPr>
      </w:pPr>
      <w:r w:rsidRPr="00E96221">
        <w:rPr>
          <w:color w:val="000000"/>
          <w:sz w:val="28"/>
          <w:szCs w:val="28"/>
        </w:rPr>
        <w:t>11. www.putevoi-list.ru</w:t>
      </w:r>
    </w:p>
    <w:p w:rsidR="00E96221" w:rsidRPr="00E96221" w:rsidRDefault="00E96221" w:rsidP="00E96221">
      <w:pPr>
        <w:pStyle w:val="a3"/>
        <w:shd w:val="clear" w:color="auto" w:fill="FFFFFF"/>
        <w:ind w:firstLine="225"/>
        <w:jc w:val="both"/>
        <w:rPr>
          <w:color w:val="000000"/>
          <w:sz w:val="28"/>
          <w:szCs w:val="28"/>
        </w:rPr>
      </w:pPr>
      <w:r w:rsidRPr="00E96221">
        <w:rPr>
          <w:color w:val="000000"/>
          <w:sz w:val="28"/>
          <w:szCs w:val="28"/>
        </w:rPr>
        <w:t>12. www.mrtrans.ru</w:t>
      </w:r>
    </w:p>
    <w:p w:rsidR="003D36A2" w:rsidRDefault="003D36A2" w:rsidP="003D36A2">
      <w:pPr>
        <w:jc w:val="both"/>
        <w:rPr>
          <w:rFonts w:ascii="Times New Roman" w:hAnsi="Times New Roman"/>
          <w:sz w:val="28"/>
          <w:szCs w:val="28"/>
        </w:rPr>
      </w:pPr>
    </w:p>
    <w:p w:rsidR="003D36A2" w:rsidRDefault="003D36A2" w:rsidP="003D36A2">
      <w:pPr>
        <w:autoSpaceDE w:val="0"/>
        <w:autoSpaceDN w:val="0"/>
        <w:adjustRightInd w:val="0"/>
        <w:spacing w:after="160" w:line="259" w:lineRule="atLeast"/>
        <w:jc w:val="both"/>
        <w:rPr>
          <w:rFonts w:ascii="Times New Roman" w:hAnsi="Times New Roman"/>
          <w:b/>
          <w:sz w:val="28"/>
          <w:szCs w:val="28"/>
        </w:rPr>
      </w:pPr>
      <w:r>
        <w:rPr>
          <w:rFonts w:ascii="Times New Roman" w:hAnsi="Times New Roman"/>
          <w:b/>
          <w:sz w:val="28"/>
          <w:szCs w:val="28"/>
        </w:rPr>
        <w:t>Обратная связь: Герасимов Дмитрий Анатольевич.</w:t>
      </w:r>
    </w:p>
    <w:p w:rsidR="003D36A2" w:rsidRDefault="003D36A2" w:rsidP="003D36A2">
      <w:pPr>
        <w:autoSpaceDE w:val="0"/>
        <w:autoSpaceDN w:val="0"/>
        <w:adjustRightInd w:val="0"/>
        <w:spacing w:after="160" w:line="259" w:lineRule="atLeast"/>
        <w:jc w:val="both"/>
        <w:rPr>
          <w:rFonts w:ascii="Times New Roman" w:hAnsi="Times New Roman"/>
          <w:b/>
          <w:sz w:val="28"/>
          <w:szCs w:val="28"/>
        </w:rPr>
      </w:pPr>
      <w:r>
        <w:rPr>
          <w:rFonts w:ascii="Times New Roman" w:hAnsi="Times New Roman"/>
          <w:b/>
          <w:sz w:val="28"/>
          <w:szCs w:val="28"/>
        </w:rPr>
        <w:t>Телефон - 89960010271</w:t>
      </w:r>
    </w:p>
    <w:p w:rsidR="003D36A2" w:rsidRDefault="003D36A2" w:rsidP="003D36A2">
      <w:pPr>
        <w:jc w:val="both"/>
        <w:rPr>
          <w:rFonts w:ascii="Times New Roman" w:hAnsi="Times New Roman"/>
          <w:b/>
          <w:sz w:val="28"/>
          <w:szCs w:val="28"/>
        </w:rPr>
      </w:pPr>
      <w:r>
        <w:rPr>
          <w:rFonts w:ascii="Times New Roman" w:hAnsi="Times New Roman"/>
          <w:b/>
          <w:sz w:val="28"/>
          <w:szCs w:val="28"/>
        </w:rPr>
        <w:t xml:space="preserve">Адрес электронной почты - </w:t>
      </w:r>
      <w:proofErr w:type="spellStart"/>
      <w:r>
        <w:rPr>
          <w:rFonts w:ascii="Times New Roman" w:hAnsi="Times New Roman"/>
          <w:b/>
          <w:sz w:val="28"/>
          <w:szCs w:val="28"/>
          <w:lang w:val="en-US"/>
        </w:rPr>
        <w:t>dmitrygerasimov</w:t>
      </w:r>
      <w:proofErr w:type="spellEnd"/>
      <w:r>
        <w:fldChar w:fldCharType="begin"/>
      </w:r>
      <w:r>
        <w:instrText xml:space="preserve"> HYPERLINK "mailto:1975@.yandex" </w:instrText>
      </w:r>
      <w:r>
        <w:fldChar w:fldCharType="separate"/>
      </w:r>
      <w:r>
        <w:rPr>
          <w:rStyle w:val="a4"/>
          <w:rFonts w:ascii="Times New Roman" w:hAnsi="Times New Roman"/>
          <w:b/>
          <w:sz w:val="28"/>
          <w:szCs w:val="28"/>
        </w:rPr>
        <w:t>1975@.</w:t>
      </w:r>
      <w:proofErr w:type="spellStart"/>
      <w:r>
        <w:rPr>
          <w:rStyle w:val="a4"/>
          <w:rFonts w:ascii="Times New Roman" w:hAnsi="Times New Roman"/>
          <w:b/>
          <w:sz w:val="28"/>
          <w:szCs w:val="28"/>
          <w:lang w:val="en-US"/>
        </w:rPr>
        <w:t>yandex</w:t>
      </w:r>
      <w:proofErr w:type="spellEnd"/>
      <w:r>
        <w:fldChar w:fldCharType="end"/>
      </w:r>
    </w:p>
    <w:p w:rsidR="003D36A2" w:rsidRDefault="003D36A2" w:rsidP="003D36A2">
      <w:pPr>
        <w:jc w:val="both"/>
        <w:rPr>
          <w:rFonts w:ascii="Times New Roman" w:hAnsi="Times New Roman"/>
          <w:b/>
          <w:sz w:val="28"/>
          <w:szCs w:val="28"/>
        </w:rPr>
      </w:pPr>
      <w:r>
        <w:rPr>
          <w:rFonts w:ascii="Times New Roman" w:hAnsi="Times New Roman"/>
          <w:b/>
          <w:sz w:val="28"/>
          <w:szCs w:val="28"/>
        </w:rPr>
        <w:t>ВК https://vk.com/id589010422</w:t>
      </w:r>
    </w:p>
    <w:p w:rsidR="003D36A2" w:rsidRDefault="003D36A2" w:rsidP="003D36A2">
      <w:pPr>
        <w:jc w:val="both"/>
        <w:rPr>
          <w:rFonts w:ascii="Times New Roman" w:hAnsi="Times New Roman"/>
          <w:sz w:val="28"/>
          <w:szCs w:val="28"/>
        </w:rPr>
      </w:pPr>
    </w:p>
    <w:p w:rsidR="00905C9F" w:rsidRPr="003D36A2" w:rsidRDefault="00905C9F">
      <w:pPr>
        <w:rPr>
          <w:rFonts w:ascii="Times New Roman" w:hAnsi="Times New Roman"/>
          <w:sz w:val="28"/>
          <w:szCs w:val="28"/>
        </w:rPr>
      </w:pPr>
    </w:p>
    <w:sectPr w:rsidR="00905C9F" w:rsidRPr="003D36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51F"/>
    <w:rsid w:val="00000ED5"/>
    <w:rsid w:val="000035AB"/>
    <w:rsid w:val="000075CD"/>
    <w:rsid w:val="0001301D"/>
    <w:rsid w:val="000146EF"/>
    <w:rsid w:val="0001722C"/>
    <w:rsid w:val="00023846"/>
    <w:rsid w:val="000244AC"/>
    <w:rsid w:val="000278C7"/>
    <w:rsid w:val="00033771"/>
    <w:rsid w:val="000358B9"/>
    <w:rsid w:val="00036CAD"/>
    <w:rsid w:val="00037427"/>
    <w:rsid w:val="00043701"/>
    <w:rsid w:val="000443E1"/>
    <w:rsid w:val="000605A9"/>
    <w:rsid w:val="000633D8"/>
    <w:rsid w:val="00071686"/>
    <w:rsid w:val="00072C21"/>
    <w:rsid w:val="00074E8A"/>
    <w:rsid w:val="00090E14"/>
    <w:rsid w:val="0009188F"/>
    <w:rsid w:val="00091A16"/>
    <w:rsid w:val="00092A53"/>
    <w:rsid w:val="00093115"/>
    <w:rsid w:val="000970A6"/>
    <w:rsid w:val="000A6DA3"/>
    <w:rsid w:val="000B232A"/>
    <w:rsid w:val="000B2CBB"/>
    <w:rsid w:val="000B350C"/>
    <w:rsid w:val="000B5962"/>
    <w:rsid w:val="000C1393"/>
    <w:rsid w:val="000C5834"/>
    <w:rsid w:val="000D231F"/>
    <w:rsid w:val="000E1839"/>
    <w:rsid w:val="000E5445"/>
    <w:rsid w:val="000E74C0"/>
    <w:rsid w:val="000F2851"/>
    <w:rsid w:val="000F5D05"/>
    <w:rsid w:val="001034C6"/>
    <w:rsid w:val="001037E8"/>
    <w:rsid w:val="001112C4"/>
    <w:rsid w:val="00113911"/>
    <w:rsid w:val="001160CA"/>
    <w:rsid w:val="0012122B"/>
    <w:rsid w:val="001263F8"/>
    <w:rsid w:val="00126BB6"/>
    <w:rsid w:val="00130341"/>
    <w:rsid w:val="001426B4"/>
    <w:rsid w:val="00144991"/>
    <w:rsid w:val="00146614"/>
    <w:rsid w:val="00151446"/>
    <w:rsid w:val="00153FED"/>
    <w:rsid w:val="00155E96"/>
    <w:rsid w:val="00157155"/>
    <w:rsid w:val="00157EC5"/>
    <w:rsid w:val="00166CBB"/>
    <w:rsid w:val="00176503"/>
    <w:rsid w:val="0018270B"/>
    <w:rsid w:val="00186A08"/>
    <w:rsid w:val="00197F75"/>
    <w:rsid w:val="001A26CE"/>
    <w:rsid w:val="001A4B37"/>
    <w:rsid w:val="001A6790"/>
    <w:rsid w:val="001A73EE"/>
    <w:rsid w:val="001B27F9"/>
    <w:rsid w:val="001B6EA8"/>
    <w:rsid w:val="001C1CBB"/>
    <w:rsid w:val="001C213D"/>
    <w:rsid w:val="001C2313"/>
    <w:rsid w:val="001C23E5"/>
    <w:rsid w:val="001C5DE5"/>
    <w:rsid w:val="001C6223"/>
    <w:rsid w:val="001C7A6F"/>
    <w:rsid w:val="001D0564"/>
    <w:rsid w:val="001E0971"/>
    <w:rsid w:val="001E2376"/>
    <w:rsid w:val="001E2487"/>
    <w:rsid w:val="001E2E23"/>
    <w:rsid w:val="001E321D"/>
    <w:rsid w:val="001E4072"/>
    <w:rsid w:val="001E7E32"/>
    <w:rsid w:val="001F0934"/>
    <w:rsid w:val="00201F4F"/>
    <w:rsid w:val="00203885"/>
    <w:rsid w:val="00203A8F"/>
    <w:rsid w:val="002053B3"/>
    <w:rsid w:val="00205AB4"/>
    <w:rsid w:val="00205C9D"/>
    <w:rsid w:val="00211BE9"/>
    <w:rsid w:val="002207C6"/>
    <w:rsid w:val="0022451F"/>
    <w:rsid w:val="00230C20"/>
    <w:rsid w:val="00231386"/>
    <w:rsid w:val="00231AEC"/>
    <w:rsid w:val="00233A6B"/>
    <w:rsid w:val="002424E3"/>
    <w:rsid w:val="00245987"/>
    <w:rsid w:val="00253C44"/>
    <w:rsid w:val="00264A28"/>
    <w:rsid w:val="00266A3C"/>
    <w:rsid w:val="00270349"/>
    <w:rsid w:val="00277B96"/>
    <w:rsid w:val="00277DC2"/>
    <w:rsid w:val="0028449F"/>
    <w:rsid w:val="00286E22"/>
    <w:rsid w:val="00290A27"/>
    <w:rsid w:val="002B19B7"/>
    <w:rsid w:val="002B28E7"/>
    <w:rsid w:val="002B54B8"/>
    <w:rsid w:val="002C5ED2"/>
    <w:rsid w:val="002C7ECC"/>
    <w:rsid w:val="002D0980"/>
    <w:rsid w:val="002D2683"/>
    <w:rsid w:val="002D4EEC"/>
    <w:rsid w:val="002D5C58"/>
    <w:rsid w:val="002D722C"/>
    <w:rsid w:val="002E5AC5"/>
    <w:rsid w:val="002E6492"/>
    <w:rsid w:val="002F1E71"/>
    <w:rsid w:val="002F7193"/>
    <w:rsid w:val="00301C8B"/>
    <w:rsid w:val="00302737"/>
    <w:rsid w:val="00307DC2"/>
    <w:rsid w:val="00310D06"/>
    <w:rsid w:val="00313594"/>
    <w:rsid w:val="00327E23"/>
    <w:rsid w:val="00330D1E"/>
    <w:rsid w:val="00333925"/>
    <w:rsid w:val="0033408B"/>
    <w:rsid w:val="00335F15"/>
    <w:rsid w:val="00335FCD"/>
    <w:rsid w:val="00336D8B"/>
    <w:rsid w:val="003609E4"/>
    <w:rsid w:val="00370862"/>
    <w:rsid w:val="0037587E"/>
    <w:rsid w:val="00377C20"/>
    <w:rsid w:val="00380C0B"/>
    <w:rsid w:val="00382EE9"/>
    <w:rsid w:val="00385FC1"/>
    <w:rsid w:val="00387F92"/>
    <w:rsid w:val="00391BAA"/>
    <w:rsid w:val="003932A4"/>
    <w:rsid w:val="00395B22"/>
    <w:rsid w:val="003A01AE"/>
    <w:rsid w:val="003A0D8A"/>
    <w:rsid w:val="003A1531"/>
    <w:rsid w:val="003A4DEA"/>
    <w:rsid w:val="003B0A8E"/>
    <w:rsid w:val="003B488D"/>
    <w:rsid w:val="003B7F90"/>
    <w:rsid w:val="003C594C"/>
    <w:rsid w:val="003D36A2"/>
    <w:rsid w:val="003D6039"/>
    <w:rsid w:val="003E0947"/>
    <w:rsid w:val="003E3162"/>
    <w:rsid w:val="003E3F77"/>
    <w:rsid w:val="003E41F9"/>
    <w:rsid w:val="003E5811"/>
    <w:rsid w:val="003E6558"/>
    <w:rsid w:val="0040220E"/>
    <w:rsid w:val="004168A5"/>
    <w:rsid w:val="00423E93"/>
    <w:rsid w:val="004267B6"/>
    <w:rsid w:val="00431DA3"/>
    <w:rsid w:val="0043271C"/>
    <w:rsid w:val="004329A8"/>
    <w:rsid w:val="00432FAF"/>
    <w:rsid w:val="00442AEB"/>
    <w:rsid w:val="00443D13"/>
    <w:rsid w:val="004528F5"/>
    <w:rsid w:val="00452C14"/>
    <w:rsid w:val="004678A3"/>
    <w:rsid w:val="0047065B"/>
    <w:rsid w:val="00470FCF"/>
    <w:rsid w:val="0047100A"/>
    <w:rsid w:val="00472123"/>
    <w:rsid w:val="004873F3"/>
    <w:rsid w:val="00487F28"/>
    <w:rsid w:val="00490DC1"/>
    <w:rsid w:val="00493048"/>
    <w:rsid w:val="004A2DAB"/>
    <w:rsid w:val="004B68DF"/>
    <w:rsid w:val="004C5DC8"/>
    <w:rsid w:val="004D0631"/>
    <w:rsid w:val="004D0AC8"/>
    <w:rsid w:val="004D1489"/>
    <w:rsid w:val="004D4C73"/>
    <w:rsid w:val="004D566F"/>
    <w:rsid w:val="004E03F8"/>
    <w:rsid w:val="004E1402"/>
    <w:rsid w:val="004E2D0C"/>
    <w:rsid w:val="004E368B"/>
    <w:rsid w:val="004E4096"/>
    <w:rsid w:val="004E7DC8"/>
    <w:rsid w:val="004F5DDB"/>
    <w:rsid w:val="005055FB"/>
    <w:rsid w:val="00513F5F"/>
    <w:rsid w:val="00514B1E"/>
    <w:rsid w:val="005212C3"/>
    <w:rsid w:val="0052335B"/>
    <w:rsid w:val="00525EAA"/>
    <w:rsid w:val="00527083"/>
    <w:rsid w:val="005271BA"/>
    <w:rsid w:val="00527C8B"/>
    <w:rsid w:val="005356F5"/>
    <w:rsid w:val="00546EF5"/>
    <w:rsid w:val="00550350"/>
    <w:rsid w:val="005740BE"/>
    <w:rsid w:val="0058323F"/>
    <w:rsid w:val="00584813"/>
    <w:rsid w:val="005871B5"/>
    <w:rsid w:val="005911AF"/>
    <w:rsid w:val="00591245"/>
    <w:rsid w:val="0059128C"/>
    <w:rsid w:val="00596788"/>
    <w:rsid w:val="005A0302"/>
    <w:rsid w:val="005A098A"/>
    <w:rsid w:val="005A2355"/>
    <w:rsid w:val="005A566E"/>
    <w:rsid w:val="005B10B9"/>
    <w:rsid w:val="005B73C7"/>
    <w:rsid w:val="005C1828"/>
    <w:rsid w:val="005C5225"/>
    <w:rsid w:val="005C7796"/>
    <w:rsid w:val="005D2382"/>
    <w:rsid w:val="005D7770"/>
    <w:rsid w:val="005E6FE5"/>
    <w:rsid w:val="005F2ADE"/>
    <w:rsid w:val="005F3ABC"/>
    <w:rsid w:val="005F46B5"/>
    <w:rsid w:val="005F7830"/>
    <w:rsid w:val="00602D1E"/>
    <w:rsid w:val="006133EE"/>
    <w:rsid w:val="00614A48"/>
    <w:rsid w:val="00617873"/>
    <w:rsid w:val="00623688"/>
    <w:rsid w:val="00626C75"/>
    <w:rsid w:val="00627F33"/>
    <w:rsid w:val="0063757E"/>
    <w:rsid w:val="0064383B"/>
    <w:rsid w:val="0064405D"/>
    <w:rsid w:val="00644F56"/>
    <w:rsid w:val="00656A3F"/>
    <w:rsid w:val="00664649"/>
    <w:rsid w:val="00666D06"/>
    <w:rsid w:val="0066776D"/>
    <w:rsid w:val="00670909"/>
    <w:rsid w:val="00672022"/>
    <w:rsid w:val="006733A3"/>
    <w:rsid w:val="006736AE"/>
    <w:rsid w:val="00681F48"/>
    <w:rsid w:val="00685A16"/>
    <w:rsid w:val="00685DC6"/>
    <w:rsid w:val="00693654"/>
    <w:rsid w:val="006959CD"/>
    <w:rsid w:val="00695F53"/>
    <w:rsid w:val="006B09AA"/>
    <w:rsid w:val="006B0AE8"/>
    <w:rsid w:val="006B109E"/>
    <w:rsid w:val="006B56FB"/>
    <w:rsid w:val="006B6E35"/>
    <w:rsid w:val="006C419F"/>
    <w:rsid w:val="006C7170"/>
    <w:rsid w:val="006C73CC"/>
    <w:rsid w:val="006D2DE0"/>
    <w:rsid w:val="006D6BB8"/>
    <w:rsid w:val="006F0DB4"/>
    <w:rsid w:val="007035A1"/>
    <w:rsid w:val="007135A1"/>
    <w:rsid w:val="00716D07"/>
    <w:rsid w:val="00717072"/>
    <w:rsid w:val="00720A5C"/>
    <w:rsid w:val="00726003"/>
    <w:rsid w:val="007270D7"/>
    <w:rsid w:val="00745B7C"/>
    <w:rsid w:val="00747BD1"/>
    <w:rsid w:val="00753CE0"/>
    <w:rsid w:val="00762212"/>
    <w:rsid w:val="007627E9"/>
    <w:rsid w:val="0076390E"/>
    <w:rsid w:val="00765DC5"/>
    <w:rsid w:val="007665D2"/>
    <w:rsid w:val="00766DF2"/>
    <w:rsid w:val="0076752E"/>
    <w:rsid w:val="007675D3"/>
    <w:rsid w:val="00770732"/>
    <w:rsid w:val="00772840"/>
    <w:rsid w:val="00776FE8"/>
    <w:rsid w:val="007800B4"/>
    <w:rsid w:val="0078116C"/>
    <w:rsid w:val="00781F40"/>
    <w:rsid w:val="00782607"/>
    <w:rsid w:val="00787E99"/>
    <w:rsid w:val="00790163"/>
    <w:rsid w:val="00790C8B"/>
    <w:rsid w:val="0079183D"/>
    <w:rsid w:val="007969EA"/>
    <w:rsid w:val="007970F1"/>
    <w:rsid w:val="007A0853"/>
    <w:rsid w:val="007B0D4E"/>
    <w:rsid w:val="007B3EC4"/>
    <w:rsid w:val="007B453A"/>
    <w:rsid w:val="007B5761"/>
    <w:rsid w:val="007C0D56"/>
    <w:rsid w:val="007C35AC"/>
    <w:rsid w:val="007C3E55"/>
    <w:rsid w:val="007C4AE6"/>
    <w:rsid w:val="007C623E"/>
    <w:rsid w:val="007C748E"/>
    <w:rsid w:val="007D154C"/>
    <w:rsid w:val="007D2814"/>
    <w:rsid w:val="007D3F18"/>
    <w:rsid w:val="007D79B8"/>
    <w:rsid w:val="007D7F35"/>
    <w:rsid w:val="007E0E59"/>
    <w:rsid w:val="007E1DF4"/>
    <w:rsid w:val="007E3415"/>
    <w:rsid w:val="007F3EBD"/>
    <w:rsid w:val="00805AA6"/>
    <w:rsid w:val="0081168B"/>
    <w:rsid w:val="0081174A"/>
    <w:rsid w:val="00815EAB"/>
    <w:rsid w:val="00823986"/>
    <w:rsid w:val="00825D98"/>
    <w:rsid w:val="00833318"/>
    <w:rsid w:val="0083583F"/>
    <w:rsid w:val="00842E10"/>
    <w:rsid w:val="008434D2"/>
    <w:rsid w:val="00843C63"/>
    <w:rsid w:val="00847451"/>
    <w:rsid w:val="00850BB5"/>
    <w:rsid w:val="008529C2"/>
    <w:rsid w:val="00855D7F"/>
    <w:rsid w:val="0085611C"/>
    <w:rsid w:val="00856701"/>
    <w:rsid w:val="00856DA1"/>
    <w:rsid w:val="008577C6"/>
    <w:rsid w:val="008603A5"/>
    <w:rsid w:val="00865D1E"/>
    <w:rsid w:val="00883867"/>
    <w:rsid w:val="00884829"/>
    <w:rsid w:val="00885DED"/>
    <w:rsid w:val="00885DF5"/>
    <w:rsid w:val="00886F2C"/>
    <w:rsid w:val="00897812"/>
    <w:rsid w:val="008A186B"/>
    <w:rsid w:val="008B0412"/>
    <w:rsid w:val="008B5CF1"/>
    <w:rsid w:val="008B6ABD"/>
    <w:rsid w:val="008C1DE6"/>
    <w:rsid w:val="008C3394"/>
    <w:rsid w:val="008C6C9D"/>
    <w:rsid w:val="008D223E"/>
    <w:rsid w:val="008D4915"/>
    <w:rsid w:val="008D6AF1"/>
    <w:rsid w:val="008E188F"/>
    <w:rsid w:val="008E4B80"/>
    <w:rsid w:val="008E727F"/>
    <w:rsid w:val="008E7B2E"/>
    <w:rsid w:val="008F3D6A"/>
    <w:rsid w:val="00903744"/>
    <w:rsid w:val="00905C9F"/>
    <w:rsid w:val="0090604C"/>
    <w:rsid w:val="00910365"/>
    <w:rsid w:val="0091232B"/>
    <w:rsid w:val="00913F3B"/>
    <w:rsid w:val="00914DE8"/>
    <w:rsid w:val="00915F01"/>
    <w:rsid w:val="00916365"/>
    <w:rsid w:val="0092139D"/>
    <w:rsid w:val="00921511"/>
    <w:rsid w:val="0092253F"/>
    <w:rsid w:val="00923216"/>
    <w:rsid w:val="00927B16"/>
    <w:rsid w:val="009365A5"/>
    <w:rsid w:val="00940D1C"/>
    <w:rsid w:val="00943A26"/>
    <w:rsid w:val="00953D5F"/>
    <w:rsid w:val="00956939"/>
    <w:rsid w:val="009616ED"/>
    <w:rsid w:val="00966160"/>
    <w:rsid w:val="00967B4C"/>
    <w:rsid w:val="00975D5C"/>
    <w:rsid w:val="00975DA9"/>
    <w:rsid w:val="00982EDF"/>
    <w:rsid w:val="009833B8"/>
    <w:rsid w:val="00984280"/>
    <w:rsid w:val="0098647C"/>
    <w:rsid w:val="009942ED"/>
    <w:rsid w:val="009968A1"/>
    <w:rsid w:val="0099763D"/>
    <w:rsid w:val="009A251D"/>
    <w:rsid w:val="009A3DD0"/>
    <w:rsid w:val="009A42B7"/>
    <w:rsid w:val="009B2B21"/>
    <w:rsid w:val="009B3F48"/>
    <w:rsid w:val="009B538E"/>
    <w:rsid w:val="009C1282"/>
    <w:rsid w:val="009C69E8"/>
    <w:rsid w:val="009D1647"/>
    <w:rsid w:val="009D1FBE"/>
    <w:rsid w:val="009D5842"/>
    <w:rsid w:val="009D65FE"/>
    <w:rsid w:val="009D7FF8"/>
    <w:rsid w:val="009E0719"/>
    <w:rsid w:val="009E2206"/>
    <w:rsid w:val="009E5851"/>
    <w:rsid w:val="009E5964"/>
    <w:rsid w:val="00A010D4"/>
    <w:rsid w:val="00A01F8A"/>
    <w:rsid w:val="00A06BEE"/>
    <w:rsid w:val="00A20AFA"/>
    <w:rsid w:val="00A34456"/>
    <w:rsid w:val="00A35C30"/>
    <w:rsid w:val="00A37C06"/>
    <w:rsid w:val="00A44B0E"/>
    <w:rsid w:val="00A67668"/>
    <w:rsid w:val="00A70AF5"/>
    <w:rsid w:val="00A76F05"/>
    <w:rsid w:val="00A854CF"/>
    <w:rsid w:val="00A85AE6"/>
    <w:rsid w:val="00A9103A"/>
    <w:rsid w:val="00A94FD2"/>
    <w:rsid w:val="00AA0A3C"/>
    <w:rsid w:val="00AA2518"/>
    <w:rsid w:val="00AA4731"/>
    <w:rsid w:val="00AB18C9"/>
    <w:rsid w:val="00AB6461"/>
    <w:rsid w:val="00AC4B13"/>
    <w:rsid w:val="00AC717F"/>
    <w:rsid w:val="00AD080A"/>
    <w:rsid w:val="00AD136A"/>
    <w:rsid w:val="00AD29B4"/>
    <w:rsid w:val="00AD31BB"/>
    <w:rsid w:val="00AD53A0"/>
    <w:rsid w:val="00AE3C7D"/>
    <w:rsid w:val="00AE5DC2"/>
    <w:rsid w:val="00AE5E4C"/>
    <w:rsid w:val="00AF39BD"/>
    <w:rsid w:val="00AF4F28"/>
    <w:rsid w:val="00B13091"/>
    <w:rsid w:val="00B177FC"/>
    <w:rsid w:val="00B204BE"/>
    <w:rsid w:val="00B20A2C"/>
    <w:rsid w:val="00B2172A"/>
    <w:rsid w:val="00B27F3D"/>
    <w:rsid w:val="00B30184"/>
    <w:rsid w:val="00B31B67"/>
    <w:rsid w:val="00B35FBD"/>
    <w:rsid w:val="00B41E97"/>
    <w:rsid w:val="00B42C54"/>
    <w:rsid w:val="00B46225"/>
    <w:rsid w:val="00B462CB"/>
    <w:rsid w:val="00B463E9"/>
    <w:rsid w:val="00B52209"/>
    <w:rsid w:val="00B60728"/>
    <w:rsid w:val="00B63296"/>
    <w:rsid w:val="00B7163E"/>
    <w:rsid w:val="00B7257C"/>
    <w:rsid w:val="00B77AD4"/>
    <w:rsid w:val="00B83424"/>
    <w:rsid w:val="00B876EB"/>
    <w:rsid w:val="00B93B04"/>
    <w:rsid w:val="00B94983"/>
    <w:rsid w:val="00BA2E79"/>
    <w:rsid w:val="00BA61C6"/>
    <w:rsid w:val="00BB580C"/>
    <w:rsid w:val="00BB5D24"/>
    <w:rsid w:val="00BB7E6C"/>
    <w:rsid w:val="00BC0729"/>
    <w:rsid w:val="00BC0CFA"/>
    <w:rsid w:val="00BC15BC"/>
    <w:rsid w:val="00BC2128"/>
    <w:rsid w:val="00BC4782"/>
    <w:rsid w:val="00BC7056"/>
    <w:rsid w:val="00BD203C"/>
    <w:rsid w:val="00BD5599"/>
    <w:rsid w:val="00BE0D69"/>
    <w:rsid w:val="00BE3208"/>
    <w:rsid w:val="00BF6456"/>
    <w:rsid w:val="00BF6CCD"/>
    <w:rsid w:val="00C035B2"/>
    <w:rsid w:val="00C04C39"/>
    <w:rsid w:val="00C060BC"/>
    <w:rsid w:val="00C10CE4"/>
    <w:rsid w:val="00C11E8A"/>
    <w:rsid w:val="00C13217"/>
    <w:rsid w:val="00C13519"/>
    <w:rsid w:val="00C17906"/>
    <w:rsid w:val="00C25B73"/>
    <w:rsid w:val="00C31171"/>
    <w:rsid w:val="00C31B6D"/>
    <w:rsid w:val="00C32B40"/>
    <w:rsid w:val="00C349C9"/>
    <w:rsid w:val="00C35D80"/>
    <w:rsid w:val="00C41ED3"/>
    <w:rsid w:val="00C42951"/>
    <w:rsid w:val="00C5579D"/>
    <w:rsid w:val="00C56A54"/>
    <w:rsid w:val="00C57409"/>
    <w:rsid w:val="00C608C8"/>
    <w:rsid w:val="00C736DA"/>
    <w:rsid w:val="00C74271"/>
    <w:rsid w:val="00C7444F"/>
    <w:rsid w:val="00C74B5F"/>
    <w:rsid w:val="00C74BF2"/>
    <w:rsid w:val="00C75FA6"/>
    <w:rsid w:val="00C8061A"/>
    <w:rsid w:val="00C955F7"/>
    <w:rsid w:val="00CA4B23"/>
    <w:rsid w:val="00CA4F7F"/>
    <w:rsid w:val="00CB3CB9"/>
    <w:rsid w:val="00CB766C"/>
    <w:rsid w:val="00CC0E09"/>
    <w:rsid w:val="00CC13BC"/>
    <w:rsid w:val="00CC3A78"/>
    <w:rsid w:val="00CC6CD8"/>
    <w:rsid w:val="00CD074B"/>
    <w:rsid w:val="00CD482F"/>
    <w:rsid w:val="00CD574B"/>
    <w:rsid w:val="00CD76D3"/>
    <w:rsid w:val="00CD7AA4"/>
    <w:rsid w:val="00CE1519"/>
    <w:rsid w:val="00CE16DF"/>
    <w:rsid w:val="00CE4890"/>
    <w:rsid w:val="00CE79FB"/>
    <w:rsid w:val="00CF019A"/>
    <w:rsid w:val="00CF15A5"/>
    <w:rsid w:val="00CF23F9"/>
    <w:rsid w:val="00CF261C"/>
    <w:rsid w:val="00D03391"/>
    <w:rsid w:val="00D0780C"/>
    <w:rsid w:val="00D12964"/>
    <w:rsid w:val="00D12AB2"/>
    <w:rsid w:val="00D1347B"/>
    <w:rsid w:val="00D138DA"/>
    <w:rsid w:val="00D17F17"/>
    <w:rsid w:val="00D22323"/>
    <w:rsid w:val="00D2446D"/>
    <w:rsid w:val="00D24C74"/>
    <w:rsid w:val="00D35069"/>
    <w:rsid w:val="00D360A8"/>
    <w:rsid w:val="00D37AE2"/>
    <w:rsid w:val="00D42157"/>
    <w:rsid w:val="00D44B1E"/>
    <w:rsid w:val="00D54EE3"/>
    <w:rsid w:val="00D55B91"/>
    <w:rsid w:val="00D56CA2"/>
    <w:rsid w:val="00D57296"/>
    <w:rsid w:val="00D57482"/>
    <w:rsid w:val="00D577EA"/>
    <w:rsid w:val="00D601B7"/>
    <w:rsid w:val="00D630C3"/>
    <w:rsid w:val="00D65C3A"/>
    <w:rsid w:val="00D712CB"/>
    <w:rsid w:val="00D74F90"/>
    <w:rsid w:val="00D83881"/>
    <w:rsid w:val="00D912C6"/>
    <w:rsid w:val="00D94BE5"/>
    <w:rsid w:val="00D94D00"/>
    <w:rsid w:val="00D95013"/>
    <w:rsid w:val="00D95914"/>
    <w:rsid w:val="00DA2A06"/>
    <w:rsid w:val="00DA4D86"/>
    <w:rsid w:val="00DA7624"/>
    <w:rsid w:val="00DB00D3"/>
    <w:rsid w:val="00DB21F4"/>
    <w:rsid w:val="00DC21C3"/>
    <w:rsid w:val="00DC3BCA"/>
    <w:rsid w:val="00DD6E06"/>
    <w:rsid w:val="00DE1EC4"/>
    <w:rsid w:val="00DE3415"/>
    <w:rsid w:val="00DF032D"/>
    <w:rsid w:val="00DF0C5F"/>
    <w:rsid w:val="00DF1C98"/>
    <w:rsid w:val="00DF3AA7"/>
    <w:rsid w:val="00DF4701"/>
    <w:rsid w:val="00DF528D"/>
    <w:rsid w:val="00DF5E66"/>
    <w:rsid w:val="00E00DB5"/>
    <w:rsid w:val="00E0140A"/>
    <w:rsid w:val="00E04C64"/>
    <w:rsid w:val="00E151AA"/>
    <w:rsid w:val="00E229C4"/>
    <w:rsid w:val="00E253EB"/>
    <w:rsid w:val="00E25959"/>
    <w:rsid w:val="00E33A8E"/>
    <w:rsid w:val="00E366DE"/>
    <w:rsid w:val="00E42F67"/>
    <w:rsid w:val="00E52ACA"/>
    <w:rsid w:val="00E54B19"/>
    <w:rsid w:val="00E56EFC"/>
    <w:rsid w:val="00E57205"/>
    <w:rsid w:val="00E63D81"/>
    <w:rsid w:val="00E7237F"/>
    <w:rsid w:val="00E7599B"/>
    <w:rsid w:val="00E876CC"/>
    <w:rsid w:val="00E9382A"/>
    <w:rsid w:val="00E95677"/>
    <w:rsid w:val="00E956F5"/>
    <w:rsid w:val="00E96221"/>
    <w:rsid w:val="00E9744E"/>
    <w:rsid w:val="00EA5F95"/>
    <w:rsid w:val="00EA6019"/>
    <w:rsid w:val="00EA6A8B"/>
    <w:rsid w:val="00EA6C48"/>
    <w:rsid w:val="00EB157C"/>
    <w:rsid w:val="00EB7498"/>
    <w:rsid w:val="00EC0E5A"/>
    <w:rsid w:val="00EC4F47"/>
    <w:rsid w:val="00EC53DA"/>
    <w:rsid w:val="00EC559A"/>
    <w:rsid w:val="00EC6AC2"/>
    <w:rsid w:val="00ED3D6E"/>
    <w:rsid w:val="00ED7907"/>
    <w:rsid w:val="00EF48E6"/>
    <w:rsid w:val="00F02197"/>
    <w:rsid w:val="00F03A7B"/>
    <w:rsid w:val="00F1078F"/>
    <w:rsid w:val="00F12A96"/>
    <w:rsid w:val="00F1328E"/>
    <w:rsid w:val="00F142FE"/>
    <w:rsid w:val="00F17167"/>
    <w:rsid w:val="00F20102"/>
    <w:rsid w:val="00F26E2D"/>
    <w:rsid w:val="00F36D4F"/>
    <w:rsid w:val="00F40AC5"/>
    <w:rsid w:val="00F41ACF"/>
    <w:rsid w:val="00F450FF"/>
    <w:rsid w:val="00F54A56"/>
    <w:rsid w:val="00F56D28"/>
    <w:rsid w:val="00F60F1F"/>
    <w:rsid w:val="00F61198"/>
    <w:rsid w:val="00F70D09"/>
    <w:rsid w:val="00F725F0"/>
    <w:rsid w:val="00F73AED"/>
    <w:rsid w:val="00F74244"/>
    <w:rsid w:val="00F7442A"/>
    <w:rsid w:val="00F82265"/>
    <w:rsid w:val="00F82B09"/>
    <w:rsid w:val="00F86BE0"/>
    <w:rsid w:val="00F87510"/>
    <w:rsid w:val="00F97C95"/>
    <w:rsid w:val="00FA14B8"/>
    <w:rsid w:val="00FA41CE"/>
    <w:rsid w:val="00FB2650"/>
    <w:rsid w:val="00FB2682"/>
    <w:rsid w:val="00FB3CBA"/>
    <w:rsid w:val="00FC01A5"/>
    <w:rsid w:val="00FC5363"/>
    <w:rsid w:val="00FC7D23"/>
    <w:rsid w:val="00FD1843"/>
    <w:rsid w:val="00FD3B0B"/>
    <w:rsid w:val="00FD5910"/>
    <w:rsid w:val="00FD5DE4"/>
    <w:rsid w:val="00FE1827"/>
    <w:rsid w:val="00FE58FF"/>
    <w:rsid w:val="00FE724D"/>
    <w:rsid w:val="00FF2952"/>
    <w:rsid w:val="00FF3430"/>
    <w:rsid w:val="00FF68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36A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D36A2"/>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basedOn w:val="a0"/>
    <w:uiPriority w:val="99"/>
    <w:semiHidden/>
    <w:unhideWhenUsed/>
    <w:rsid w:val="003D36A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36A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D36A2"/>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basedOn w:val="a0"/>
    <w:uiPriority w:val="99"/>
    <w:semiHidden/>
    <w:unhideWhenUsed/>
    <w:rsid w:val="003D36A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722739">
      <w:bodyDiv w:val="1"/>
      <w:marLeft w:val="0"/>
      <w:marRight w:val="0"/>
      <w:marTop w:val="0"/>
      <w:marBottom w:val="0"/>
      <w:divBdr>
        <w:top w:val="none" w:sz="0" w:space="0" w:color="auto"/>
        <w:left w:val="none" w:sz="0" w:space="0" w:color="auto"/>
        <w:bottom w:val="none" w:sz="0" w:space="0" w:color="auto"/>
        <w:right w:val="none" w:sz="0" w:space="0" w:color="auto"/>
      </w:divBdr>
      <w:divsChild>
        <w:div w:id="1626962012">
          <w:marLeft w:val="0"/>
          <w:marRight w:val="0"/>
          <w:marTop w:val="0"/>
          <w:marBottom w:val="0"/>
          <w:divBdr>
            <w:top w:val="none" w:sz="0" w:space="0" w:color="auto"/>
            <w:left w:val="none" w:sz="0" w:space="0" w:color="auto"/>
            <w:bottom w:val="none" w:sz="0" w:space="0" w:color="auto"/>
            <w:right w:val="none" w:sz="0" w:space="0" w:color="auto"/>
          </w:divBdr>
        </w:div>
        <w:div w:id="1718697205">
          <w:marLeft w:val="0"/>
          <w:marRight w:val="0"/>
          <w:marTop w:val="0"/>
          <w:marBottom w:val="0"/>
          <w:divBdr>
            <w:top w:val="none" w:sz="0" w:space="0" w:color="auto"/>
            <w:left w:val="none" w:sz="0" w:space="0" w:color="auto"/>
            <w:bottom w:val="none" w:sz="0" w:space="0" w:color="auto"/>
            <w:right w:val="none" w:sz="0" w:space="0" w:color="auto"/>
          </w:divBdr>
          <w:divsChild>
            <w:div w:id="910192817">
              <w:marLeft w:val="-225"/>
              <w:marRight w:val="-225"/>
              <w:marTop w:val="0"/>
              <w:marBottom w:val="0"/>
              <w:divBdr>
                <w:top w:val="none" w:sz="0" w:space="0" w:color="auto"/>
                <w:left w:val="none" w:sz="0" w:space="0" w:color="auto"/>
                <w:bottom w:val="none" w:sz="0" w:space="0" w:color="auto"/>
                <w:right w:val="none" w:sz="0" w:space="0" w:color="auto"/>
              </w:divBdr>
              <w:divsChild>
                <w:div w:id="28143234">
                  <w:marLeft w:val="0"/>
                  <w:marRight w:val="0"/>
                  <w:marTop w:val="0"/>
                  <w:marBottom w:val="0"/>
                  <w:divBdr>
                    <w:top w:val="none" w:sz="0" w:space="0" w:color="auto"/>
                    <w:left w:val="none" w:sz="0" w:space="0" w:color="auto"/>
                    <w:bottom w:val="none" w:sz="0" w:space="0" w:color="auto"/>
                    <w:right w:val="none" w:sz="0" w:space="0" w:color="auto"/>
                  </w:divBdr>
                </w:div>
                <w:div w:id="546845243">
                  <w:marLeft w:val="0"/>
                  <w:marRight w:val="0"/>
                  <w:marTop w:val="0"/>
                  <w:marBottom w:val="0"/>
                  <w:divBdr>
                    <w:top w:val="none" w:sz="0" w:space="0" w:color="auto"/>
                    <w:left w:val="none" w:sz="0" w:space="0" w:color="auto"/>
                    <w:bottom w:val="none" w:sz="0" w:space="0" w:color="auto"/>
                    <w:right w:val="none" w:sz="0" w:space="0" w:color="auto"/>
                  </w:divBdr>
                </w:div>
                <w:div w:id="32895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057327">
      <w:bodyDiv w:val="1"/>
      <w:marLeft w:val="0"/>
      <w:marRight w:val="0"/>
      <w:marTop w:val="0"/>
      <w:marBottom w:val="0"/>
      <w:divBdr>
        <w:top w:val="none" w:sz="0" w:space="0" w:color="auto"/>
        <w:left w:val="none" w:sz="0" w:space="0" w:color="auto"/>
        <w:bottom w:val="none" w:sz="0" w:space="0" w:color="auto"/>
        <w:right w:val="none" w:sz="0" w:space="0" w:color="auto"/>
      </w:divBdr>
    </w:div>
    <w:div w:id="869293935">
      <w:bodyDiv w:val="1"/>
      <w:marLeft w:val="0"/>
      <w:marRight w:val="0"/>
      <w:marTop w:val="0"/>
      <w:marBottom w:val="0"/>
      <w:divBdr>
        <w:top w:val="none" w:sz="0" w:space="0" w:color="auto"/>
        <w:left w:val="none" w:sz="0" w:space="0" w:color="auto"/>
        <w:bottom w:val="none" w:sz="0" w:space="0" w:color="auto"/>
        <w:right w:val="none" w:sz="0" w:space="0" w:color="auto"/>
      </w:divBdr>
    </w:div>
    <w:div w:id="1808087779">
      <w:bodyDiv w:val="1"/>
      <w:marLeft w:val="0"/>
      <w:marRight w:val="0"/>
      <w:marTop w:val="0"/>
      <w:marBottom w:val="0"/>
      <w:divBdr>
        <w:top w:val="none" w:sz="0" w:space="0" w:color="auto"/>
        <w:left w:val="none" w:sz="0" w:space="0" w:color="auto"/>
        <w:bottom w:val="none" w:sz="0" w:space="0" w:color="auto"/>
        <w:right w:val="none" w:sz="0" w:space="0" w:color="auto"/>
      </w:divBdr>
    </w:div>
    <w:div w:id="1876968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5</Pages>
  <Words>1561</Words>
  <Characters>8900</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2020-04-22T16:12:00Z</dcterms:created>
  <dcterms:modified xsi:type="dcterms:W3CDTF">2020-04-22T16:49:00Z</dcterms:modified>
</cp:coreProperties>
</file>